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1F4E" w:rsidRDefault="005E33FF">
      <w:pPr>
        <w:pStyle w:val="Kop1"/>
        <w:pBdr>
          <w:bottom w:val="single" w:sz="12" w:space="9" w:color="000000"/>
        </w:pBdr>
        <w:rPr>
          <w:rFonts w:ascii="Calibri" w:eastAsia="Calibri" w:hAnsi="Calibri" w:cs="Calibri"/>
        </w:rPr>
      </w:pPr>
      <w:r>
        <w:rPr>
          <w:rFonts w:ascii="Calibri" w:eastAsia="Calibri" w:hAnsi="Calibri" w:cs="Calibri"/>
        </w:rPr>
        <w:t>Model van</w:t>
      </w:r>
    </w:p>
    <w:p w14:paraId="00000002" w14:textId="77777777" w:rsidR="007A1F4E" w:rsidRDefault="005E33FF">
      <w:pPr>
        <w:pStyle w:val="Kop1"/>
        <w:pBdr>
          <w:bottom w:val="single" w:sz="12" w:space="9" w:color="000000"/>
        </w:pBdr>
        <w:spacing w:before="0" w:after="0"/>
        <w:rPr>
          <w:rFonts w:ascii="Calibri" w:eastAsia="Calibri" w:hAnsi="Calibri" w:cs="Calibri"/>
        </w:rPr>
      </w:pPr>
      <w:r>
        <w:rPr>
          <w:rFonts w:ascii="Calibri" w:eastAsia="Calibri" w:hAnsi="Calibri" w:cs="Calibri"/>
        </w:rPr>
        <w:t>Algemene verkoopsvoorwaarden webshop B2C</w:t>
      </w:r>
    </w:p>
    <w:p w14:paraId="00000003" w14:textId="77777777" w:rsidR="007A1F4E" w:rsidRDefault="007A1F4E">
      <w:pPr>
        <w:rPr>
          <w:rFonts w:ascii="Calibri" w:eastAsia="Calibri" w:hAnsi="Calibri" w:cs="Calibri"/>
          <w:b/>
          <w:color w:val="000000"/>
          <w:sz w:val="22"/>
          <w:szCs w:val="22"/>
        </w:rPr>
      </w:pPr>
    </w:p>
    <w:p w14:paraId="00000004" w14:textId="77777777" w:rsidR="007A1F4E" w:rsidRDefault="005E33FF">
      <w:pPr>
        <w:rPr>
          <w:rFonts w:ascii="Calibri" w:eastAsia="Calibri" w:hAnsi="Calibri" w:cs="Calibri"/>
          <w:b/>
          <w:color w:val="000000"/>
          <w:sz w:val="22"/>
          <w:szCs w:val="22"/>
        </w:rPr>
      </w:pPr>
      <w:r>
        <w:rPr>
          <w:rFonts w:ascii="Calibri" w:eastAsia="Calibri" w:hAnsi="Calibri" w:cs="Calibri"/>
          <w:b/>
          <w:color w:val="000000"/>
          <w:sz w:val="22"/>
          <w:szCs w:val="22"/>
        </w:rPr>
        <w:t xml:space="preserve">Ondernemingsgegevens </w:t>
      </w:r>
    </w:p>
    <w:p w14:paraId="00000005" w14:textId="77777777" w:rsidR="007A1F4E" w:rsidRDefault="005E33FF">
      <w:pPr>
        <w:jc w:val="both"/>
        <w:rPr>
          <w:rFonts w:ascii="Calibri" w:eastAsia="Calibri" w:hAnsi="Calibri" w:cs="Calibri"/>
          <w:color w:val="2E75B5"/>
          <w:sz w:val="22"/>
          <w:szCs w:val="22"/>
        </w:rPr>
      </w:pPr>
      <w:r>
        <w:rPr>
          <w:rFonts w:ascii="Calibri" w:eastAsia="Calibri" w:hAnsi="Calibri" w:cs="Calibri"/>
          <w:color w:val="000000"/>
          <w:sz w:val="22"/>
          <w:szCs w:val="22"/>
        </w:rPr>
        <w:br/>
        <w:t>[</w:t>
      </w:r>
      <w:r>
        <w:rPr>
          <w:rFonts w:ascii="Calibri" w:eastAsia="Calibri" w:hAnsi="Calibri" w:cs="Calibri"/>
          <w:color w:val="2E75B5"/>
          <w:sz w:val="22"/>
          <w:szCs w:val="22"/>
        </w:rPr>
        <w:t>Naam onderneming</w:t>
      </w:r>
      <w:r>
        <w:rPr>
          <w:rFonts w:ascii="Calibri" w:eastAsia="Calibri" w:hAnsi="Calibri" w:cs="Calibri"/>
          <w:sz w:val="22"/>
          <w:szCs w:val="22"/>
        </w:rPr>
        <w:t>]</w:t>
      </w:r>
    </w:p>
    <w:p w14:paraId="00000006" w14:textId="77777777" w:rsidR="007A1F4E" w:rsidRDefault="005E33FF">
      <w:pPr>
        <w:jc w:val="both"/>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2E75B5"/>
          <w:sz w:val="22"/>
          <w:szCs w:val="22"/>
        </w:rPr>
        <w:t>Eventuele handelsnaam (indien verschillend van naam onderneming): de naam waaronder u aan het handelsverkeer deelneemt</w:t>
      </w:r>
      <w:r>
        <w:rPr>
          <w:rFonts w:ascii="Calibri" w:eastAsia="Calibri" w:hAnsi="Calibri" w:cs="Calibri"/>
          <w:color w:val="000000"/>
          <w:sz w:val="22"/>
          <w:szCs w:val="22"/>
        </w:rPr>
        <w:t>]</w:t>
      </w:r>
    </w:p>
    <w:p w14:paraId="00000007"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Geografisch adres van de onderneming</w:t>
      </w:r>
      <w:r>
        <w:rPr>
          <w:rFonts w:ascii="Calibri" w:eastAsia="Calibri" w:hAnsi="Calibri" w:cs="Calibri"/>
          <w:color w:val="000000"/>
          <w:sz w:val="22"/>
          <w:szCs w:val="22"/>
        </w:rPr>
        <w:t>]</w:t>
      </w:r>
    </w:p>
    <w:p w14:paraId="00000008"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E-mailadres</w:t>
      </w:r>
      <w:r>
        <w:rPr>
          <w:rFonts w:ascii="Calibri" w:eastAsia="Calibri" w:hAnsi="Calibri" w:cs="Calibri"/>
          <w:color w:val="000000"/>
          <w:sz w:val="22"/>
          <w:szCs w:val="22"/>
        </w:rPr>
        <w:t>]</w:t>
      </w:r>
      <w:r>
        <w:rPr>
          <w:rFonts w:ascii="Calibri" w:eastAsia="Calibri" w:hAnsi="Calibri" w:cs="Calibri"/>
          <w:color w:val="000000"/>
          <w:sz w:val="22"/>
          <w:szCs w:val="22"/>
        </w:rPr>
        <w:br/>
        <w:t>[</w:t>
      </w:r>
      <w:r>
        <w:rPr>
          <w:rFonts w:ascii="Calibri" w:eastAsia="Calibri" w:hAnsi="Calibri" w:cs="Calibri"/>
          <w:color w:val="2E75B5"/>
          <w:sz w:val="22"/>
          <w:szCs w:val="22"/>
        </w:rPr>
        <w:t>Telefoonnummer</w:t>
      </w:r>
      <w:r>
        <w:rPr>
          <w:rFonts w:ascii="Calibri" w:eastAsia="Calibri" w:hAnsi="Calibri" w:cs="Calibri"/>
          <w:color w:val="000000"/>
          <w:sz w:val="22"/>
          <w:szCs w:val="22"/>
        </w:rPr>
        <w:t>]</w:t>
      </w:r>
      <w:r>
        <w:rPr>
          <w:rFonts w:ascii="Calibri" w:eastAsia="Calibri" w:hAnsi="Calibri" w:cs="Calibri"/>
          <w:color w:val="000000"/>
          <w:sz w:val="22"/>
          <w:szCs w:val="22"/>
        </w:rPr>
        <w:br/>
        <w:t>[</w:t>
      </w:r>
      <w:r>
        <w:rPr>
          <w:rFonts w:ascii="Calibri" w:eastAsia="Calibri" w:hAnsi="Calibri" w:cs="Calibri"/>
          <w:color w:val="2E75B5"/>
          <w:sz w:val="22"/>
          <w:szCs w:val="22"/>
        </w:rPr>
        <w:t>Faxnummer</w:t>
      </w:r>
      <w:r>
        <w:rPr>
          <w:rFonts w:ascii="Calibri" w:eastAsia="Calibri" w:hAnsi="Calibri" w:cs="Calibri"/>
          <w:color w:val="000000"/>
          <w:sz w:val="22"/>
          <w:szCs w:val="22"/>
        </w:rPr>
        <w:t>]</w:t>
      </w:r>
    </w:p>
    <w:p w14:paraId="00000009"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Ondernemingsnummer</w:t>
      </w:r>
      <w:r>
        <w:rPr>
          <w:rFonts w:ascii="Calibri" w:eastAsia="Calibri" w:hAnsi="Calibri" w:cs="Calibri"/>
          <w:color w:val="000000"/>
          <w:sz w:val="22"/>
          <w:szCs w:val="22"/>
        </w:rPr>
        <w:t xml:space="preserve">] </w:t>
      </w:r>
    </w:p>
    <w:p w14:paraId="0000000A"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Btw-nummer</w:t>
      </w:r>
      <w:r>
        <w:rPr>
          <w:rFonts w:ascii="Calibri" w:eastAsia="Calibri" w:hAnsi="Calibri" w:cs="Calibri"/>
          <w:color w:val="000000"/>
          <w:sz w:val="22"/>
          <w:szCs w:val="22"/>
        </w:rPr>
        <w:t>]</w:t>
      </w:r>
    </w:p>
    <w:p w14:paraId="0000000B"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Voor vennootschappen: de rechtsvorm (bv. NV, BVBA,…), de vennootschapsnaam of maatschappelijke benaming (dit is de officiële naam van een rechtspersoon die is opgenomen in de statuten en in het Belgisch Staatsblad wordt gepubliceerd), het adres van de maatschappelijke zetel van de vennootschap, en de vermelding “RPR” (rechtspersonenregister) met daarachter de zetel van de rechtbank waar de onderneming haar maatschappelijke zetel heeft: (bv. RPR Gent</w:t>
      </w:r>
      <w:r>
        <w:rPr>
          <w:rFonts w:ascii="Calibri" w:eastAsia="Calibri" w:hAnsi="Calibri" w:cs="Calibri"/>
          <w:sz w:val="22"/>
          <w:szCs w:val="22"/>
        </w:rPr>
        <w:t>)</w:t>
      </w:r>
      <w:r>
        <w:rPr>
          <w:rFonts w:ascii="Calibri" w:eastAsia="Calibri" w:hAnsi="Calibri" w:cs="Calibri"/>
          <w:color w:val="000000"/>
          <w:sz w:val="22"/>
          <w:szCs w:val="22"/>
        </w:rPr>
        <w:t>]</w:t>
      </w:r>
    </w:p>
    <w:p w14:paraId="0000000C" w14:textId="77777777" w:rsidR="007A1F4E" w:rsidRDefault="005E33FF">
      <w:pPr>
        <w:jc w:val="both"/>
        <w:rPr>
          <w:rFonts w:ascii="Calibri" w:eastAsia="Calibri" w:hAnsi="Calibri" w:cs="Calibri"/>
          <w:b/>
          <w:color w:val="000000"/>
          <w:sz w:val="22"/>
          <w:szCs w:val="22"/>
        </w:rPr>
      </w:pPr>
      <w:r>
        <w:rPr>
          <w:rFonts w:ascii="Calibri" w:eastAsia="Calibri" w:hAnsi="Calibri" w:cs="Calibri"/>
          <w:color w:val="000000"/>
          <w:sz w:val="22"/>
          <w:szCs w:val="22"/>
        </w:rPr>
        <w:br/>
      </w:r>
      <w:r>
        <w:rPr>
          <w:rFonts w:ascii="Calibri" w:eastAsia="Calibri" w:hAnsi="Calibri" w:cs="Calibri"/>
          <w:b/>
          <w:color w:val="000000"/>
          <w:sz w:val="22"/>
          <w:szCs w:val="22"/>
        </w:rPr>
        <w:t>Artikel 1: Algemene bepalingen</w:t>
      </w:r>
    </w:p>
    <w:p w14:paraId="0000000D"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De e-commerce website van [</w:t>
      </w:r>
      <w:r>
        <w:rPr>
          <w:rFonts w:ascii="Calibri" w:eastAsia="Calibri" w:hAnsi="Calibri" w:cs="Calibri"/>
          <w:color w:val="2E75B5"/>
          <w:sz w:val="22"/>
          <w:szCs w:val="22"/>
        </w:rPr>
        <w:t>handelsnaam</w:t>
      </w:r>
      <w:r>
        <w:rPr>
          <w:rFonts w:ascii="Calibri" w:eastAsia="Calibri" w:hAnsi="Calibri" w:cs="Calibri"/>
          <w:color w:val="000000"/>
          <w:sz w:val="22"/>
          <w:szCs w:val="22"/>
        </w:rPr>
        <w:t>], een [</w:t>
      </w:r>
      <w:r>
        <w:rPr>
          <w:rFonts w:ascii="Calibri" w:eastAsia="Calibri" w:hAnsi="Calibri" w:cs="Calibri"/>
          <w:color w:val="2E75B5"/>
          <w:sz w:val="22"/>
          <w:szCs w:val="22"/>
        </w:rPr>
        <w:t>rechtsvorm</w:t>
      </w:r>
      <w:r>
        <w:rPr>
          <w:rFonts w:ascii="Calibri" w:eastAsia="Calibri" w:hAnsi="Calibri" w:cs="Calibri"/>
          <w:color w:val="000000"/>
          <w:sz w:val="22"/>
          <w:szCs w:val="22"/>
        </w:rPr>
        <w:t>] met maatschappelijke zetel te [</w:t>
      </w:r>
      <w:r>
        <w:rPr>
          <w:rFonts w:ascii="Calibri" w:eastAsia="Calibri" w:hAnsi="Calibri" w:cs="Calibri"/>
          <w:color w:val="2E75B5"/>
          <w:sz w:val="22"/>
          <w:szCs w:val="22"/>
        </w:rPr>
        <w:t>adres</w:t>
      </w:r>
      <w:r>
        <w:rPr>
          <w:rFonts w:ascii="Calibri" w:eastAsia="Calibri" w:hAnsi="Calibri" w:cs="Calibri"/>
          <w:color w:val="000000"/>
          <w:sz w:val="22"/>
          <w:szCs w:val="22"/>
        </w:rPr>
        <w:t>], BTW BE 0[</w:t>
      </w:r>
      <w:r>
        <w:rPr>
          <w:rFonts w:ascii="Calibri" w:eastAsia="Calibri" w:hAnsi="Calibri" w:cs="Calibri"/>
          <w:sz w:val="22"/>
          <w:szCs w:val="22"/>
        </w:rPr>
        <w:t>…</w:t>
      </w:r>
      <w:r>
        <w:rPr>
          <w:rFonts w:ascii="Calibri" w:eastAsia="Calibri" w:hAnsi="Calibri" w:cs="Calibri"/>
          <w:color w:val="000000"/>
          <w:sz w:val="22"/>
          <w:szCs w:val="22"/>
        </w:rPr>
        <w:t>], RPR […], (hierna '[...]') biedt haar klanten de mogelijkheid om de producten uit haar webwinkel online aan te kopen.</w:t>
      </w:r>
    </w:p>
    <w:p w14:paraId="0000000E"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br/>
        <w:t>Onderhavige Algemene Voorwaarden ("Voorwaarden") zijn van toepassing op elke bestelling die geplaatst wordt door een bezoeker van deze e-commerce website (“Klant”). Bij het plaatsen van een bestelling via de webwinkel van […] moet de Klant deze Voorwaarden uitdrukkelijk aanvaarden, waarmee hij instemt met de toepasselijkheid van deze Voorwaarden, met uitsluiting van alle andere voorwaarden. Bijkomende voorwaarden van de Klant worden uitgesloten, behoudens wanneer deze voorafgaandelijk, schriftelijk en uitdrukkelijk door […] aanvaard zijn.</w:t>
      </w:r>
    </w:p>
    <w:p w14:paraId="0000000F" w14:textId="77777777" w:rsidR="007A1F4E" w:rsidRDefault="005E33FF">
      <w:pPr>
        <w:jc w:val="both"/>
        <w:rPr>
          <w:rFonts w:ascii="Calibri" w:eastAsia="Calibri" w:hAnsi="Calibri" w:cs="Calibri"/>
          <w:b/>
          <w:color w:val="000000"/>
          <w:sz w:val="22"/>
          <w:szCs w:val="22"/>
        </w:rPr>
      </w:pPr>
      <w:r>
        <w:rPr>
          <w:rFonts w:ascii="Calibri" w:eastAsia="Calibri" w:hAnsi="Calibri" w:cs="Calibri"/>
          <w:color w:val="000000"/>
          <w:sz w:val="22"/>
          <w:szCs w:val="22"/>
        </w:rPr>
        <w:br/>
      </w:r>
      <w:r>
        <w:rPr>
          <w:rFonts w:ascii="Calibri" w:eastAsia="Calibri" w:hAnsi="Calibri" w:cs="Calibri"/>
          <w:b/>
          <w:color w:val="000000"/>
          <w:sz w:val="22"/>
          <w:szCs w:val="22"/>
        </w:rPr>
        <w:t>Artikel 2: Prijs</w:t>
      </w:r>
    </w:p>
    <w:p w14:paraId="00000010" w14:textId="77777777" w:rsidR="007A1F4E" w:rsidRDefault="005E33FF">
      <w:pPr>
        <w:jc w:val="both"/>
        <w:rPr>
          <w:rFonts w:ascii="Calibri" w:eastAsia="Calibri" w:hAnsi="Calibri" w:cs="Calibri"/>
          <w:color w:val="44546A"/>
          <w:sz w:val="22"/>
          <w:szCs w:val="22"/>
        </w:rPr>
      </w:pPr>
      <w:r>
        <w:rPr>
          <w:rFonts w:ascii="Calibri" w:eastAsia="Calibri" w:hAnsi="Calibri" w:cs="Calibri"/>
          <w:color w:val="000000"/>
          <w:sz w:val="22"/>
          <w:szCs w:val="22"/>
        </w:rPr>
        <w:br/>
        <w:t>Alle vermelde prijzen zijn uitgedrukt in EURO, steeds inclusief BTW en alle andere verplicht door de Klant te dragen taksen of belastingen. [</w:t>
      </w:r>
      <w:r>
        <w:rPr>
          <w:rFonts w:ascii="Calibri" w:eastAsia="Calibri" w:hAnsi="Calibri" w:cs="Calibri"/>
          <w:color w:val="2E75B5"/>
          <w:sz w:val="22"/>
          <w:szCs w:val="22"/>
        </w:rPr>
        <w:t>Indien de prijs niet vooraf kan worden berekend, moet u de manier vermelden waarop de prijs moet worden berekend</w:t>
      </w:r>
      <w:r>
        <w:rPr>
          <w:rFonts w:ascii="Calibri" w:eastAsia="Calibri" w:hAnsi="Calibri" w:cs="Calibri"/>
          <w:sz w:val="22"/>
          <w:szCs w:val="22"/>
        </w:rPr>
        <w:t>]</w:t>
      </w:r>
      <w:r>
        <w:rPr>
          <w:rFonts w:ascii="Calibri" w:eastAsia="Calibri" w:hAnsi="Calibri" w:cs="Calibri"/>
          <w:color w:val="2E75B5"/>
          <w:sz w:val="22"/>
          <w:szCs w:val="22"/>
        </w:rPr>
        <w:t>.</w:t>
      </w:r>
    </w:p>
    <w:p w14:paraId="00000011" w14:textId="77777777" w:rsidR="007A1F4E" w:rsidRDefault="007A1F4E">
      <w:pPr>
        <w:jc w:val="both"/>
        <w:rPr>
          <w:rFonts w:ascii="Calibri" w:eastAsia="Calibri" w:hAnsi="Calibri" w:cs="Calibri"/>
          <w:color w:val="000000"/>
          <w:sz w:val="22"/>
          <w:szCs w:val="22"/>
        </w:rPr>
      </w:pPr>
    </w:p>
    <w:p w14:paraId="00000012"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Indien leverings-, reservatie- of administratieve kosten worden aangerekend, wordt dit apart vermeld. [</w:t>
      </w:r>
      <w:r>
        <w:rPr>
          <w:rFonts w:ascii="Calibri" w:eastAsia="Calibri" w:hAnsi="Calibri" w:cs="Calibri"/>
          <w:color w:val="2E75B5"/>
          <w:sz w:val="22"/>
          <w:szCs w:val="22"/>
        </w:rPr>
        <w:t>U moet hier of op uw website alle extra vracht-, leverings- of portokosten en eventuele andere kosten die de Klant zal moeten betalen vermelden. Indien deze kosten niet vooraf kunnen worden berekend, moet u het feit dat er eventueel dergelijke extra kosten verschuldigd kunnen zijn vermelden</w:t>
      </w:r>
      <w:r>
        <w:rPr>
          <w:rFonts w:ascii="Calibri" w:eastAsia="Calibri" w:hAnsi="Calibri" w:cs="Calibri"/>
          <w:color w:val="000000"/>
          <w:sz w:val="22"/>
          <w:szCs w:val="22"/>
        </w:rPr>
        <w:t xml:space="preserve">]. </w:t>
      </w:r>
    </w:p>
    <w:p w14:paraId="00000013"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br/>
        <w:t>De opgave van prijs slaat uitsluitend op de artikelen zoals het woordelijk wordt omschreven. De bijhorende foto’s zijn decoratief bedoeld en kunnen elementen bevatten die niet inbegrepen zijn in de prijs.</w:t>
      </w:r>
    </w:p>
    <w:p w14:paraId="00000014" w14:textId="77777777" w:rsidR="007A1F4E" w:rsidRDefault="007A1F4E">
      <w:pPr>
        <w:jc w:val="both"/>
        <w:rPr>
          <w:rFonts w:ascii="Calibri" w:eastAsia="Calibri" w:hAnsi="Calibri" w:cs="Calibri"/>
          <w:color w:val="000000"/>
          <w:sz w:val="22"/>
          <w:szCs w:val="22"/>
        </w:rPr>
      </w:pPr>
    </w:p>
    <w:p w14:paraId="00000015" w14:textId="77777777" w:rsidR="007A1F4E" w:rsidRDefault="005E33FF">
      <w:pPr>
        <w:jc w:val="both"/>
        <w:rPr>
          <w:rFonts w:ascii="Calibri" w:eastAsia="Calibri" w:hAnsi="Calibri" w:cs="Calibri"/>
          <w:b/>
          <w:color w:val="000000"/>
          <w:sz w:val="22"/>
          <w:szCs w:val="22"/>
        </w:rPr>
      </w:pPr>
      <w:r>
        <w:rPr>
          <w:rFonts w:ascii="Calibri" w:eastAsia="Calibri" w:hAnsi="Calibri" w:cs="Calibri"/>
          <w:b/>
          <w:color w:val="000000"/>
          <w:sz w:val="22"/>
          <w:szCs w:val="22"/>
        </w:rPr>
        <w:t>Artikel 3: Aanbod</w:t>
      </w:r>
    </w:p>
    <w:p w14:paraId="00000016"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Ondanks het feit dat de online catalogus en de e-commerce website met de grootst mogelijke zorgvuldigheid worden samengesteld, is het toch mogelijk dat de aangeboden informatie onvolledig is, materiële fouten bevat, of niet up-to-date is. Kennelijke vergissingen of fouten in het aanbod binden […] niet. [...] is wat de juistheid en volledigheid van de aangeboden informatie slechts gehouden tot een middelenverbintenis. [...] is in geen geval aansprakelijk ingeval van manifeste materiële fouten, zet- of drukfouten.</w:t>
      </w:r>
    </w:p>
    <w:p w14:paraId="00000017"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 xml:space="preserve">Wanneer de Klant specifieke vragen heeft over bv. maten, kleur, beschikbaarheid, leveringstermijn of leveringswijze, verzoeken wij de Klant om vooraf contact op te nemen met onze klantendienst. </w:t>
      </w:r>
    </w:p>
    <w:p w14:paraId="00000018"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Het aanbod geldt steeds zolang de voorraad strekt en kan te allen tijde worden aangepast of ingetrokken door [...]. […] kan niet aansprakelijk gesteld worden voor het niet beschikbaar zijn van een product. Indien een aanbod een beperkte geldigheidsduur heeft of onder voorwaarden geschiedt, wordt dit nadrukkelijk in het aanbod vermeld.</w:t>
      </w:r>
    </w:p>
    <w:p w14:paraId="00000019" w14:textId="77777777" w:rsidR="007A1F4E" w:rsidRDefault="005E33FF">
      <w:pPr>
        <w:jc w:val="both"/>
        <w:rPr>
          <w:rFonts w:ascii="Calibri" w:eastAsia="Calibri" w:hAnsi="Calibri" w:cs="Calibri"/>
          <w:b/>
          <w:color w:val="000000"/>
          <w:sz w:val="22"/>
          <w:szCs w:val="22"/>
        </w:rPr>
      </w:pPr>
      <w:r>
        <w:rPr>
          <w:rFonts w:ascii="Calibri" w:eastAsia="Calibri" w:hAnsi="Calibri" w:cs="Calibri"/>
          <w:color w:val="000000"/>
          <w:sz w:val="22"/>
          <w:szCs w:val="22"/>
        </w:rPr>
        <w:br/>
      </w:r>
      <w:r>
        <w:rPr>
          <w:rFonts w:ascii="Calibri" w:eastAsia="Calibri" w:hAnsi="Calibri" w:cs="Calibri"/>
          <w:b/>
          <w:color w:val="000000"/>
          <w:sz w:val="22"/>
          <w:szCs w:val="22"/>
        </w:rPr>
        <w:t>Artikel 4: Online aankopen</w:t>
      </w:r>
    </w:p>
    <w:p w14:paraId="0000001A" w14:textId="77777777" w:rsidR="007A1F4E" w:rsidRDefault="007A1F4E">
      <w:pPr>
        <w:jc w:val="both"/>
        <w:rPr>
          <w:rFonts w:ascii="Calibri" w:eastAsia="Calibri" w:hAnsi="Calibri" w:cs="Calibri"/>
          <w:color w:val="000000"/>
          <w:sz w:val="22"/>
          <w:szCs w:val="22"/>
        </w:rPr>
      </w:pPr>
    </w:p>
    <w:p w14:paraId="0000001B" w14:textId="77777777" w:rsidR="007A1F4E" w:rsidRDefault="005E33FF">
      <w:pPr>
        <w:jc w:val="both"/>
        <w:rPr>
          <w:rFonts w:ascii="Calibri" w:eastAsia="Calibri" w:hAnsi="Calibri" w:cs="Calibri"/>
          <w:color w:val="2E75B5"/>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Hier moet u een zo concreet mogelijke beschrijving geven van:</w:t>
      </w:r>
    </w:p>
    <w:p w14:paraId="0000001C" w14:textId="77777777" w:rsidR="007A1F4E" w:rsidRDefault="005E33FF">
      <w:pPr>
        <w:numPr>
          <w:ilvl w:val="0"/>
          <w:numId w:val="1"/>
        </w:numPr>
        <w:pBdr>
          <w:top w:val="nil"/>
          <w:left w:val="nil"/>
          <w:bottom w:val="nil"/>
          <w:right w:val="nil"/>
          <w:between w:val="nil"/>
        </w:pBdr>
        <w:jc w:val="both"/>
        <w:rPr>
          <w:color w:val="2E75B5"/>
          <w:sz w:val="22"/>
          <w:szCs w:val="22"/>
        </w:rPr>
      </w:pPr>
      <w:r>
        <w:rPr>
          <w:rFonts w:ascii="Calibri" w:eastAsia="Calibri" w:hAnsi="Calibri" w:cs="Calibri"/>
          <w:color w:val="2E75B5"/>
          <w:sz w:val="22"/>
          <w:szCs w:val="22"/>
        </w:rPr>
        <w:t>hoe de bestelprocedure via uw webshop verloopt (de verschillende stappen om tot sluiting van het contract te komen), en</w:t>
      </w:r>
    </w:p>
    <w:p w14:paraId="0000001D" w14:textId="77777777" w:rsidR="007A1F4E" w:rsidRDefault="005E33FF">
      <w:pPr>
        <w:numPr>
          <w:ilvl w:val="0"/>
          <w:numId w:val="1"/>
        </w:numPr>
        <w:pBdr>
          <w:top w:val="nil"/>
          <w:left w:val="nil"/>
          <w:bottom w:val="nil"/>
          <w:right w:val="nil"/>
          <w:between w:val="nil"/>
        </w:pBdr>
        <w:jc w:val="both"/>
        <w:rPr>
          <w:color w:val="2E75B5"/>
          <w:sz w:val="22"/>
          <w:szCs w:val="22"/>
        </w:rPr>
      </w:pPr>
      <w:r>
        <w:rPr>
          <w:rFonts w:ascii="Calibri" w:eastAsia="Calibri" w:hAnsi="Calibri" w:cs="Calibri"/>
          <w:color w:val="2E75B5"/>
          <w:sz w:val="22"/>
          <w:szCs w:val="22"/>
        </w:rPr>
        <w:t>de mogelijke wijzen van betaling</w:t>
      </w:r>
      <w:r>
        <w:rPr>
          <w:rFonts w:ascii="Calibri" w:eastAsia="Calibri" w:hAnsi="Calibri" w:cs="Calibri"/>
          <w:color w:val="000000"/>
          <w:sz w:val="22"/>
          <w:szCs w:val="22"/>
        </w:rPr>
        <w:t>]</w:t>
      </w:r>
    </w:p>
    <w:p w14:paraId="0000001E" w14:textId="77777777" w:rsidR="007A1F4E" w:rsidRDefault="007A1F4E">
      <w:pPr>
        <w:jc w:val="both"/>
        <w:rPr>
          <w:rFonts w:ascii="Calibri" w:eastAsia="Calibri" w:hAnsi="Calibri" w:cs="Calibri"/>
          <w:color w:val="2E75B5"/>
          <w:sz w:val="22"/>
          <w:szCs w:val="22"/>
        </w:rPr>
      </w:pPr>
    </w:p>
    <w:p w14:paraId="0000001F" w14:textId="77777777" w:rsidR="007A1F4E" w:rsidRDefault="005E33FF">
      <w:pPr>
        <w:jc w:val="both"/>
        <w:rPr>
          <w:rFonts w:ascii="Calibri" w:eastAsia="Calibri" w:hAnsi="Calibri" w:cs="Calibri"/>
          <w:color w:val="2E75B5"/>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w:t>
      </w:r>
      <w:r>
        <w:rPr>
          <w:rFonts w:ascii="Calibri" w:eastAsia="Calibri" w:hAnsi="Calibri" w:cs="Calibri"/>
          <w:color w:val="000000"/>
          <w:sz w:val="22"/>
          <w:szCs w:val="22"/>
        </w:rPr>
        <w:t>]</w:t>
      </w:r>
      <w:r>
        <w:rPr>
          <w:rFonts w:ascii="Calibri" w:eastAsia="Calibri" w:hAnsi="Calibri" w:cs="Calibri"/>
          <w:color w:val="2E75B5"/>
          <w:sz w:val="22"/>
          <w:szCs w:val="22"/>
        </w:rPr>
        <w:t xml:space="preserve"> (beschrijving bestelprocedure)</w:t>
      </w:r>
    </w:p>
    <w:p w14:paraId="00000020" w14:textId="77777777" w:rsidR="007A1F4E" w:rsidRDefault="005E33FF">
      <w:pPr>
        <w:rPr>
          <w:rFonts w:ascii="Calibri" w:eastAsia="Calibri" w:hAnsi="Calibri" w:cs="Calibri"/>
          <w:color w:val="44546A"/>
          <w:sz w:val="22"/>
          <w:szCs w:val="22"/>
        </w:rPr>
      </w:pPr>
      <w:r>
        <w:rPr>
          <w:rFonts w:ascii="Calibri" w:eastAsia="Calibri" w:hAnsi="Calibri" w:cs="Calibri"/>
          <w:color w:val="000000"/>
          <w:sz w:val="22"/>
          <w:szCs w:val="22"/>
        </w:rPr>
        <w:br/>
        <w:t xml:space="preserve">De Klant heeft de keuze tussen de volgende betaalwijzen </w:t>
      </w:r>
      <w:r>
        <w:rPr>
          <w:rFonts w:ascii="Calibri" w:eastAsia="Calibri" w:hAnsi="Calibri" w:cs="Calibri"/>
          <w:color w:val="2E75B5"/>
          <w:sz w:val="22"/>
          <w:szCs w:val="22"/>
        </w:rPr>
        <w:t>(aanvullen / schrappen waar nodig, en tevens de eventuele kosten verbonden aan het gebruik ervan aangeven):</w:t>
      </w:r>
      <w:r>
        <w:rPr>
          <w:rFonts w:ascii="Calibri" w:eastAsia="Calibri" w:hAnsi="Calibri" w:cs="Calibri"/>
          <w:color w:val="44546A"/>
          <w:sz w:val="22"/>
          <w:szCs w:val="22"/>
        </w:rPr>
        <w:t xml:space="preserve"> </w:t>
      </w:r>
    </w:p>
    <w:p w14:paraId="00000021" w14:textId="77777777" w:rsidR="007A1F4E" w:rsidRDefault="005E33FF">
      <w:pPr>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via kredietkaart</w:t>
      </w:r>
    </w:p>
    <w:p w14:paraId="00000022" w14:textId="77777777" w:rsidR="007A1F4E" w:rsidRDefault="005E33FF">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via bankkaart </w:t>
      </w:r>
    </w:p>
    <w:p w14:paraId="00000023" w14:textId="77777777" w:rsidR="007A1F4E" w:rsidRDefault="005E33FF">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via overschrijving op rekeningnummer BE…</w:t>
      </w:r>
    </w:p>
    <w:p w14:paraId="00000024" w14:textId="77777777" w:rsidR="007A1F4E" w:rsidRDefault="005E33FF">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br/>
      </w:r>
    </w:p>
    <w:p w14:paraId="00000025"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is gerechtigd een bestelling te weigeren ingevolge een ernstige tekortkoming van de Klant met betrekking tot bestellingen waarbij de Klant betrokken is.</w:t>
      </w:r>
      <w:r>
        <w:rPr>
          <w:rFonts w:ascii="Arial" w:eastAsia="Arial" w:hAnsi="Arial" w:cs="Arial"/>
          <w:sz w:val="20"/>
          <w:szCs w:val="20"/>
        </w:rPr>
        <w:t xml:space="preserve"> </w:t>
      </w:r>
    </w:p>
    <w:p w14:paraId="00000026" w14:textId="77777777" w:rsidR="007A1F4E" w:rsidRDefault="007A1F4E">
      <w:pPr>
        <w:jc w:val="both"/>
        <w:rPr>
          <w:rFonts w:ascii="Calibri" w:eastAsia="Calibri" w:hAnsi="Calibri" w:cs="Calibri"/>
          <w:color w:val="000000"/>
          <w:sz w:val="22"/>
          <w:szCs w:val="22"/>
        </w:rPr>
      </w:pPr>
    </w:p>
    <w:p w14:paraId="00000027" w14:textId="77777777" w:rsidR="007A1F4E" w:rsidRDefault="005E33FF">
      <w:pPr>
        <w:jc w:val="both"/>
        <w:rPr>
          <w:rFonts w:ascii="Calibri" w:eastAsia="Calibri" w:hAnsi="Calibri" w:cs="Calibri"/>
          <w:b/>
          <w:color w:val="000000"/>
          <w:sz w:val="22"/>
          <w:szCs w:val="22"/>
        </w:rPr>
      </w:pPr>
      <w:r>
        <w:rPr>
          <w:rFonts w:ascii="Calibri" w:eastAsia="Calibri" w:hAnsi="Calibri" w:cs="Calibri"/>
          <w:b/>
          <w:color w:val="000000"/>
          <w:sz w:val="22"/>
          <w:szCs w:val="22"/>
        </w:rPr>
        <w:t>Artikel 5: Levering en uitvoering van de overeenkomst</w:t>
      </w:r>
    </w:p>
    <w:p w14:paraId="00000028" w14:textId="77777777" w:rsidR="007A1F4E" w:rsidRDefault="007A1F4E">
      <w:pPr>
        <w:jc w:val="both"/>
        <w:rPr>
          <w:rFonts w:ascii="Calibri" w:eastAsia="Calibri" w:hAnsi="Calibri" w:cs="Calibri"/>
          <w:color w:val="000000"/>
          <w:sz w:val="22"/>
          <w:szCs w:val="22"/>
        </w:rPr>
      </w:pPr>
    </w:p>
    <w:p w14:paraId="00000029" w14:textId="77777777" w:rsidR="007A1F4E" w:rsidRDefault="005E33FF">
      <w:pPr>
        <w:jc w:val="both"/>
        <w:rPr>
          <w:rFonts w:ascii="Calibri" w:eastAsia="Calibri" w:hAnsi="Calibri" w:cs="Calibri"/>
          <w:color w:val="2E75B5"/>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Beschrijving van de uitvoering van de overeenkomst, uw leveringsprocedure, leveringstermijn en eventuele leveringskosten</w:t>
      </w:r>
      <w:r>
        <w:rPr>
          <w:rFonts w:ascii="Calibri" w:eastAsia="Calibri" w:hAnsi="Calibri" w:cs="Calibri"/>
          <w:sz w:val="22"/>
          <w:szCs w:val="22"/>
        </w:rPr>
        <w:t>].</w:t>
      </w:r>
    </w:p>
    <w:p w14:paraId="0000002A" w14:textId="77777777" w:rsidR="007A1F4E" w:rsidRDefault="007A1F4E">
      <w:pPr>
        <w:jc w:val="both"/>
        <w:rPr>
          <w:rFonts w:ascii="Calibri" w:eastAsia="Calibri" w:hAnsi="Calibri" w:cs="Calibri"/>
          <w:color w:val="2E75B5"/>
          <w:sz w:val="22"/>
          <w:szCs w:val="22"/>
        </w:rPr>
      </w:pPr>
    </w:p>
    <w:p w14:paraId="0000002B" w14:textId="77777777" w:rsidR="007A1F4E" w:rsidRDefault="005E33FF">
      <w:pPr>
        <w:jc w:val="both"/>
        <w:rPr>
          <w:rFonts w:ascii="Calibri" w:eastAsia="Calibri" w:hAnsi="Calibri" w:cs="Calibri"/>
          <w:color w:val="2E75B5"/>
          <w:sz w:val="22"/>
          <w:szCs w:val="22"/>
        </w:rPr>
      </w:pPr>
      <w:r>
        <w:rPr>
          <w:rFonts w:ascii="Calibri" w:eastAsia="Calibri" w:hAnsi="Calibri" w:cs="Calibri"/>
          <w:sz w:val="22"/>
          <w:szCs w:val="22"/>
        </w:rPr>
        <w:lastRenderedPageBreak/>
        <w:t>[</w:t>
      </w:r>
      <w:r>
        <w:rPr>
          <w:rFonts w:ascii="Calibri" w:eastAsia="Calibri" w:hAnsi="Calibri" w:cs="Calibri"/>
          <w:color w:val="2E75B5"/>
          <w:sz w:val="22"/>
          <w:szCs w:val="22"/>
        </w:rPr>
        <w:t>Andere modaliteiten m.b.t. de uitvoering van de overeenkomst beschrijven</w:t>
      </w:r>
      <w:r>
        <w:rPr>
          <w:rFonts w:ascii="Calibri" w:eastAsia="Calibri" w:hAnsi="Calibri" w:cs="Calibri"/>
          <w:sz w:val="22"/>
          <w:szCs w:val="22"/>
        </w:rPr>
        <w:t>].</w:t>
      </w:r>
    </w:p>
    <w:p w14:paraId="0000002C" w14:textId="77777777" w:rsidR="007A1F4E" w:rsidRDefault="007A1F4E">
      <w:pPr>
        <w:jc w:val="both"/>
        <w:rPr>
          <w:rFonts w:ascii="Calibri" w:eastAsia="Calibri" w:hAnsi="Calibri" w:cs="Calibri"/>
          <w:color w:val="000000"/>
          <w:sz w:val="22"/>
          <w:szCs w:val="22"/>
        </w:rPr>
      </w:pPr>
    </w:p>
    <w:p w14:paraId="0000002D"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Artikelen besteld via deze webwinkel worden geleverd in </w:t>
      </w:r>
      <w:r>
        <w:rPr>
          <w:rFonts w:ascii="Calibri" w:eastAsia="Calibri" w:hAnsi="Calibri" w:cs="Calibri"/>
          <w:color w:val="2E75B5"/>
          <w:sz w:val="22"/>
          <w:szCs w:val="22"/>
        </w:rPr>
        <w:t>[land of landen waarnaar geleverd kan worden vermelden].</w:t>
      </w:r>
    </w:p>
    <w:p w14:paraId="0000002E" w14:textId="77777777" w:rsidR="007A1F4E" w:rsidRDefault="007A1F4E">
      <w:pPr>
        <w:jc w:val="both"/>
        <w:rPr>
          <w:rFonts w:ascii="Calibri" w:eastAsia="Calibri" w:hAnsi="Calibri" w:cs="Calibri"/>
          <w:color w:val="000000"/>
          <w:sz w:val="22"/>
          <w:szCs w:val="22"/>
        </w:rPr>
      </w:pPr>
    </w:p>
    <w:p w14:paraId="0000002F"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levering gebeurt door [</w:t>
      </w:r>
      <w:r>
        <w:rPr>
          <w:rFonts w:ascii="Calibri" w:eastAsia="Calibri" w:hAnsi="Calibri" w:cs="Calibri"/>
          <w:color w:val="2E75B5"/>
          <w:sz w:val="22"/>
          <w:szCs w:val="22"/>
        </w:rPr>
        <w:t>leveringsmethoden, -duur en eventuele kosten daarvoor vermelden</w:t>
      </w:r>
      <w:r>
        <w:rPr>
          <w:rFonts w:ascii="Calibri" w:eastAsia="Calibri" w:hAnsi="Calibri" w:cs="Calibri"/>
          <w:color w:val="000000"/>
          <w:sz w:val="22"/>
          <w:szCs w:val="22"/>
        </w:rPr>
        <w:t>]</w:t>
      </w:r>
      <w:r>
        <w:rPr>
          <w:rFonts w:ascii="Calibri" w:eastAsia="Calibri" w:hAnsi="Calibri" w:cs="Calibri"/>
          <w:color w:val="2E75B5"/>
          <w:sz w:val="22"/>
          <w:szCs w:val="22"/>
        </w:rPr>
        <w:t>.</w:t>
      </w:r>
    </w:p>
    <w:p w14:paraId="00000030" w14:textId="77777777" w:rsidR="007A1F4E" w:rsidRDefault="007A1F4E">
      <w:pPr>
        <w:jc w:val="both"/>
        <w:rPr>
          <w:rFonts w:ascii="Calibri" w:eastAsia="Calibri" w:hAnsi="Calibri" w:cs="Calibri"/>
          <w:color w:val="000000"/>
          <w:sz w:val="22"/>
          <w:szCs w:val="22"/>
        </w:rPr>
      </w:pPr>
    </w:p>
    <w:p w14:paraId="00000031"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 xml:space="preserve">Tenzij anders overeengekomen of uitdrukkelijk anders bepaald, worden de goederen aan de woonplaats van de Klant geleverd binnen 30 dagen na ontvangst van de bestelling. </w:t>
      </w:r>
      <w:r>
        <w:rPr>
          <w:rFonts w:ascii="Calibri" w:eastAsia="Calibri" w:hAnsi="Calibri" w:cs="Calibri"/>
          <w:color w:val="000000"/>
          <w:sz w:val="22"/>
          <w:szCs w:val="22"/>
        </w:rPr>
        <w:t>[</w:t>
      </w:r>
      <w:r>
        <w:rPr>
          <w:rFonts w:ascii="Calibri" w:eastAsia="Calibri" w:hAnsi="Calibri" w:cs="Calibri"/>
          <w:color w:val="2E75B5"/>
          <w:sz w:val="22"/>
          <w:szCs w:val="22"/>
        </w:rPr>
        <w:t>leveringsmodaliteiten vermelden</w:t>
      </w:r>
      <w:r>
        <w:rPr>
          <w:rFonts w:ascii="Calibri" w:eastAsia="Calibri" w:hAnsi="Calibri" w:cs="Calibri"/>
          <w:color w:val="000000"/>
          <w:sz w:val="22"/>
          <w:szCs w:val="22"/>
        </w:rPr>
        <w:t xml:space="preserve">] </w:t>
      </w:r>
    </w:p>
    <w:p w14:paraId="00000032" w14:textId="77777777" w:rsidR="007A1F4E" w:rsidRDefault="007A1F4E">
      <w:pPr>
        <w:jc w:val="both"/>
        <w:rPr>
          <w:rFonts w:ascii="Calibri" w:eastAsia="Calibri" w:hAnsi="Calibri" w:cs="Calibri"/>
          <w:color w:val="000000"/>
          <w:sz w:val="22"/>
          <w:szCs w:val="22"/>
        </w:rPr>
      </w:pPr>
    </w:p>
    <w:p w14:paraId="00000033"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Elke zichtbare beschadiging en/of kwalitatieve tekortkoming van een artikel of andere tekortkoming bij de levering, moeten door de Klant onverwijld worden gemeld aan […].</w:t>
      </w:r>
    </w:p>
    <w:p w14:paraId="00000034" w14:textId="77777777" w:rsidR="007A1F4E" w:rsidRDefault="007A1F4E">
      <w:pPr>
        <w:jc w:val="both"/>
        <w:rPr>
          <w:rFonts w:ascii="Calibri" w:eastAsia="Calibri" w:hAnsi="Calibri" w:cs="Calibri"/>
          <w:color w:val="000000"/>
          <w:sz w:val="22"/>
          <w:szCs w:val="22"/>
        </w:rPr>
      </w:pPr>
    </w:p>
    <w:p w14:paraId="00000035"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Het risico wegens verlies of beschadiging gaat over op de Klant vanaf hij (of een door hem aangewezen derde partij, die niet de vervoerder is) de goederen fysiek in bezit heeft gekregen. Het risico gaat echter al over op de Klant bij levering aan de vervoerder, als de vervoerder van de Klant de opdracht heeft gekregen de goederen te vervoeren en deze keuze niet door de […] was geboden. </w:t>
      </w:r>
    </w:p>
    <w:p w14:paraId="00000036" w14:textId="77777777" w:rsidR="007A1F4E" w:rsidRDefault="007A1F4E">
      <w:pPr>
        <w:jc w:val="both"/>
        <w:rPr>
          <w:rFonts w:ascii="Calibri" w:eastAsia="Calibri" w:hAnsi="Calibri" w:cs="Calibri"/>
          <w:color w:val="000000"/>
          <w:sz w:val="22"/>
          <w:szCs w:val="22"/>
        </w:rPr>
      </w:pPr>
    </w:p>
    <w:p w14:paraId="00000037" w14:textId="77777777" w:rsidR="007A1F4E" w:rsidRDefault="005E33FF">
      <w:pPr>
        <w:spacing w:after="1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Artikel 6: Eigendomsvoorbehoud</w:t>
      </w:r>
    </w:p>
    <w:p w14:paraId="00000038" w14:textId="77777777" w:rsidR="007A1F4E" w:rsidRDefault="005E33FF">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De geleverde artikelen blijven tot op het moment van gehele betaling door de Klant, de exclusieve eigendom van [...]. </w:t>
      </w:r>
    </w:p>
    <w:p w14:paraId="00000039"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Klant verbindt er zich toe zo nodig derden op het eigendomsvoorbehoud van [...] te wijzen, bv. aan eenieder die op de nog niet geheel betaalde artikelen beslag zou komen leggen.</w:t>
      </w:r>
    </w:p>
    <w:p w14:paraId="0000003A" w14:textId="77777777" w:rsidR="007A1F4E" w:rsidRDefault="007A1F4E">
      <w:pPr>
        <w:jc w:val="both"/>
        <w:rPr>
          <w:rFonts w:ascii="Calibri" w:eastAsia="Calibri" w:hAnsi="Calibri" w:cs="Calibri"/>
          <w:b/>
          <w:color w:val="000000"/>
          <w:sz w:val="22"/>
          <w:szCs w:val="22"/>
        </w:rPr>
      </w:pPr>
    </w:p>
    <w:p w14:paraId="0000003B" w14:textId="77777777" w:rsidR="007A1F4E" w:rsidRDefault="005E33FF">
      <w:pPr>
        <w:jc w:val="both"/>
        <w:rPr>
          <w:rFonts w:ascii="Calibri" w:eastAsia="Calibri" w:hAnsi="Calibri" w:cs="Calibri"/>
          <w:b/>
          <w:color w:val="000000"/>
          <w:sz w:val="22"/>
          <w:szCs w:val="22"/>
        </w:rPr>
      </w:pPr>
      <w:r>
        <w:rPr>
          <w:rFonts w:ascii="Calibri" w:eastAsia="Calibri" w:hAnsi="Calibri" w:cs="Calibri"/>
          <w:b/>
          <w:color w:val="000000"/>
          <w:sz w:val="22"/>
          <w:szCs w:val="22"/>
        </w:rPr>
        <w:t>Artikel 7: Herroepingsrecht</w:t>
      </w:r>
    </w:p>
    <w:p w14:paraId="0000003C" w14:textId="77777777" w:rsidR="007A1F4E" w:rsidRDefault="007A1F4E">
      <w:pPr>
        <w:jc w:val="both"/>
        <w:rPr>
          <w:rFonts w:ascii="Calibri" w:eastAsia="Calibri" w:hAnsi="Calibri" w:cs="Calibri"/>
          <w:b/>
          <w:color w:val="000000"/>
          <w:sz w:val="22"/>
          <w:szCs w:val="22"/>
        </w:rPr>
      </w:pPr>
    </w:p>
    <w:p w14:paraId="0000003D"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bepalingen van dit artikel gelden enkel voor Klanten die in hun hoedanigheid van consument artikelen online aankopen bij […].</w:t>
      </w:r>
    </w:p>
    <w:p w14:paraId="0000003E" w14:textId="77777777" w:rsidR="007A1F4E" w:rsidRDefault="007A1F4E">
      <w:pPr>
        <w:jc w:val="both"/>
        <w:rPr>
          <w:rFonts w:ascii="Calibri" w:eastAsia="Calibri" w:hAnsi="Calibri" w:cs="Calibri"/>
          <w:color w:val="000000"/>
          <w:sz w:val="22"/>
          <w:szCs w:val="22"/>
        </w:rPr>
      </w:pPr>
    </w:p>
    <w:p w14:paraId="0000003F" w14:textId="77777777" w:rsidR="007A1F4E" w:rsidRDefault="005E33FF">
      <w:pPr>
        <w:jc w:val="both"/>
        <w:rPr>
          <w:rFonts w:ascii="Calibri" w:eastAsia="Calibri" w:hAnsi="Calibri" w:cs="Calibri"/>
          <w:color w:val="2E75B5"/>
          <w:sz w:val="22"/>
          <w:szCs w:val="22"/>
        </w:rPr>
      </w:pPr>
      <w:r>
        <w:rPr>
          <w:rFonts w:ascii="Calibri" w:eastAsia="Calibri" w:hAnsi="Calibri" w:cs="Calibri"/>
          <w:color w:val="2E75B5"/>
          <w:sz w:val="22"/>
          <w:szCs w:val="22"/>
        </w:rPr>
        <w:t xml:space="preserve">Indien het herroepingsrecht van toepassing is: </w:t>
      </w:r>
    </w:p>
    <w:p w14:paraId="00000040" w14:textId="77777777" w:rsidR="007A1F4E" w:rsidRDefault="007A1F4E">
      <w:pPr>
        <w:jc w:val="both"/>
        <w:rPr>
          <w:rFonts w:ascii="Calibri" w:eastAsia="Calibri" w:hAnsi="Calibri" w:cs="Calibri"/>
          <w:color w:val="000000"/>
          <w:sz w:val="22"/>
          <w:szCs w:val="22"/>
        </w:rPr>
      </w:pPr>
    </w:p>
    <w:p w14:paraId="00000041"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 Klant heeft het recht om binnen een termijn van 14 kalenderdagen zonder opgave van redenen de overeenkomst te herroepen. </w:t>
      </w:r>
    </w:p>
    <w:p w14:paraId="00000042" w14:textId="77777777" w:rsidR="007A1F4E" w:rsidRDefault="007A1F4E">
      <w:pPr>
        <w:jc w:val="both"/>
        <w:rPr>
          <w:rFonts w:ascii="Calibri" w:eastAsia="Calibri" w:hAnsi="Calibri" w:cs="Calibri"/>
          <w:color w:val="000000"/>
          <w:sz w:val="22"/>
          <w:szCs w:val="22"/>
        </w:rPr>
      </w:pPr>
    </w:p>
    <w:p w14:paraId="00000043" w14:textId="77777777" w:rsidR="007A1F4E" w:rsidRDefault="005E33FF">
      <w:pPr>
        <w:jc w:val="both"/>
        <w:rPr>
          <w:rFonts w:ascii="Calibri" w:eastAsia="Calibri" w:hAnsi="Calibri" w:cs="Calibri"/>
          <w:color w:val="2E75B5"/>
          <w:sz w:val="22"/>
          <w:szCs w:val="22"/>
        </w:rPr>
      </w:pPr>
      <w:r>
        <w:rPr>
          <w:rFonts w:ascii="Calibri" w:eastAsia="Calibri" w:hAnsi="Calibri" w:cs="Calibri"/>
          <w:color w:val="000000"/>
          <w:sz w:val="22"/>
          <w:szCs w:val="22"/>
        </w:rPr>
        <w:t xml:space="preserve">De herroepingstermijn verstrijkt 14 kalenderdagen na de dag </w:t>
      </w:r>
      <w:r>
        <w:rPr>
          <w:rFonts w:ascii="Calibri" w:eastAsia="Calibri" w:hAnsi="Calibri" w:cs="Calibri"/>
          <w:color w:val="2E75B5"/>
          <w:sz w:val="22"/>
          <w:szCs w:val="22"/>
        </w:rPr>
        <w:t xml:space="preserve">[Voeg hier een van de volgende tussen aanhalingstekens vermelde teksten in : </w:t>
      </w:r>
    </w:p>
    <w:p w14:paraId="00000044" w14:textId="77777777" w:rsidR="007A1F4E" w:rsidRDefault="007A1F4E">
      <w:pPr>
        <w:jc w:val="both"/>
        <w:rPr>
          <w:rFonts w:ascii="Calibri" w:eastAsia="Calibri" w:hAnsi="Calibri" w:cs="Calibri"/>
          <w:color w:val="2E75B5"/>
          <w:sz w:val="22"/>
          <w:szCs w:val="22"/>
        </w:rPr>
      </w:pPr>
    </w:p>
    <w:p w14:paraId="00000045" w14:textId="77777777" w:rsidR="007A1F4E" w:rsidRDefault="005E33FF">
      <w:pPr>
        <w:ind w:left="708"/>
        <w:jc w:val="both"/>
        <w:rPr>
          <w:rFonts w:ascii="Calibri" w:eastAsia="Calibri" w:hAnsi="Calibri" w:cs="Calibri"/>
          <w:color w:val="000000"/>
          <w:sz w:val="22"/>
          <w:szCs w:val="22"/>
        </w:rPr>
      </w:pPr>
      <w:r>
        <w:rPr>
          <w:rFonts w:ascii="Calibri" w:eastAsia="Calibri" w:hAnsi="Calibri" w:cs="Calibri"/>
          <w:color w:val="2E75B5"/>
          <w:sz w:val="22"/>
          <w:szCs w:val="22"/>
        </w:rPr>
        <w:t xml:space="preserve">a) in geval van dienstenovereenkomsten of van digitale inhoud die niet op een materiële drager is geleverd </w:t>
      </w:r>
      <w:r>
        <w:rPr>
          <w:rFonts w:ascii="Calibri" w:eastAsia="Calibri" w:hAnsi="Calibri" w:cs="Calibri"/>
          <w:color w:val="000000"/>
          <w:sz w:val="22"/>
          <w:szCs w:val="22"/>
        </w:rPr>
        <w:t xml:space="preserve">: "van de sluiting van de overeenkomst"; </w:t>
      </w:r>
    </w:p>
    <w:p w14:paraId="00000046" w14:textId="77777777" w:rsidR="007A1F4E" w:rsidRDefault="007A1F4E">
      <w:pPr>
        <w:ind w:left="708"/>
        <w:jc w:val="both"/>
        <w:rPr>
          <w:rFonts w:ascii="Calibri" w:eastAsia="Calibri" w:hAnsi="Calibri" w:cs="Calibri"/>
          <w:color w:val="000000"/>
          <w:sz w:val="22"/>
          <w:szCs w:val="22"/>
        </w:rPr>
      </w:pPr>
    </w:p>
    <w:p w14:paraId="00000047" w14:textId="77777777" w:rsidR="007A1F4E" w:rsidRDefault="005E33FF">
      <w:pPr>
        <w:ind w:left="708"/>
        <w:jc w:val="both"/>
        <w:rPr>
          <w:rFonts w:ascii="Calibri" w:eastAsia="Calibri" w:hAnsi="Calibri" w:cs="Calibri"/>
          <w:color w:val="000000"/>
          <w:sz w:val="22"/>
          <w:szCs w:val="22"/>
        </w:rPr>
      </w:pPr>
      <w:r>
        <w:rPr>
          <w:rFonts w:ascii="Calibri" w:eastAsia="Calibri" w:hAnsi="Calibri" w:cs="Calibri"/>
          <w:color w:val="2E75B5"/>
          <w:sz w:val="22"/>
          <w:szCs w:val="22"/>
        </w:rPr>
        <w:t>b) voor verkoopovereenkomsten</w:t>
      </w:r>
      <w:r>
        <w:rPr>
          <w:rFonts w:ascii="Calibri" w:eastAsia="Calibri" w:hAnsi="Calibri" w:cs="Calibri"/>
          <w:sz w:val="22"/>
          <w:szCs w:val="22"/>
        </w:rPr>
        <w:t xml:space="preserve"> (met inbegrip van </w:t>
      </w:r>
      <w:r>
        <w:rPr>
          <w:rFonts w:ascii="Calibri" w:eastAsia="Calibri" w:hAnsi="Calibri" w:cs="Calibri"/>
          <w:color w:val="2E75B5"/>
          <w:sz w:val="22"/>
          <w:szCs w:val="22"/>
        </w:rPr>
        <w:t>overeenkomsten die zowel goederen als diensten betreffen)</w:t>
      </w:r>
      <w:r>
        <w:rPr>
          <w:rFonts w:ascii="Calibri" w:eastAsia="Calibri" w:hAnsi="Calibri" w:cs="Calibri"/>
          <w:color w:val="44546A"/>
          <w:sz w:val="22"/>
          <w:szCs w:val="22"/>
        </w:rPr>
        <w:t xml:space="preserve"> :</w:t>
      </w:r>
      <w:r>
        <w:rPr>
          <w:rFonts w:ascii="Calibri" w:eastAsia="Calibri" w:hAnsi="Calibri" w:cs="Calibri"/>
          <w:color w:val="000000"/>
          <w:sz w:val="22"/>
          <w:szCs w:val="22"/>
        </w:rPr>
        <w:t xml:space="preserve"> "waarop de Klant of een door de Klant aangewezen derde, die niet de vervoerder is, het goed fysiek in bezit krijgt."; </w:t>
      </w:r>
    </w:p>
    <w:p w14:paraId="00000048" w14:textId="77777777" w:rsidR="007A1F4E" w:rsidRDefault="007A1F4E">
      <w:pPr>
        <w:ind w:left="708"/>
        <w:jc w:val="both"/>
        <w:rPr>
          <w:rFonts w:ascii="Calibri" w:eastAsia="Calibri" w:hAnsi="Calibri" w:cs="Calibri"/>
          <w:color w:val="000000"/>
          <w:sz w:val="22"/>
          <w:szCs w:val="22"/>
        </w:rPr>
      </w:pPr>
    </w:p>
    <w:p w14:paraId="00000049" w14:textId="77777777" w:rsidR="007A1F4E" w:rsidRDefault="005E33FF">
      <w:pPr>
        <w:ind w:left="708"/>
        <w:jc w:val="both"/>
        <w:rPr>
          <w:rFonts w:ascii="Calibri" w:eastAsia="Calibri" w:hAnsi="Calibri" w:cs="Calibri"/>
          <w:color w:val="000000"/>
          <w:sz w:val="22"/>
          <w:szCs w:val="22"/>
        </w:rPr>
      </w:pPr>
      <w:r>
        <w:rPr>
          <w:rFonts w:ascii="Calibri" w:eastAsia="Calibri" w:hAnsi="Calibri" w:cs="Calibri"/>
          <w:color w:val="2E75B5"/>
          <w:sz w:val="22"/>
          <w:szCs w:val="22"/>
        </w:rPr>
        <w:lastRenderedPageBreak/>
        <w:t>c) voor overeenkomsten waarbij de Klant in dezelfde bestelling meerdere goederen heeft besteld die afzonderlijk worden geleverd</w:t>
      </w:r>
      <w:r>
        <w:rPr>
          <w:rFonts w:ascii="Calibri" w:eastAsia="Calibri" w:hAnsi="Calibri" w:cs="Calibri"/>
          <w:color w:val="44546A"/>
          <w:sz w:val="22"/>
          <w:szCs w:val="22"/>
        </w:rPr>
        <w:t xml:space="preserve"> </w:t>
      </w:r>
      <w:r>
        <w:rPr>
          <w:rFonts w:ascii="Calibri" w:eastAsia="Calibri" w:hAnsi="Calibri" w:cs="Calibri"/>
          <w:color w:val="000000"/>
          <w:sz w:val="22"/>
          <w:szCs w:val="22"/>
        </w:rPr>
        <w:t xml:space="preserve">: "waarop de Klant of een door de Klant aangewezen derde, die niet de vervoerder is, het laatste goed fysiek in bezit krijgt."; </w:t>
      </w:r>
    </w:p>
    <w:p w14:paraId="0000004A" w14:textId="77777777" w:rsidR="007A1F4E" w:rsidRDefault="007A1F4E">
      <w:pPr>
        <w:ind w:left="708"/>
        <w:jc w:val="both"/>
        <w:rPr>
          <w:rFonts w:ascii="Calibri" w:eastAsia="Calibri" w:hAnsi="Calibri" w:cs="Calibri"/>
          <w:color w:val="000000"/>
          <w:sz w:val="22"/>
          <w:szCs w:val="22"/>
        </w:rPr>
      </w:pPr>
    </w:p>
    <w:p w14:paraId="0000004B" w14:textId="77777777" w:rsidR="007A1F4E" w:rsidRDefault="005E33FF">
      <w:pPr>
        <w:ind w:left="708"/>
        <w:jc w:val="both"/>
        <w:rPr>
          <w:rFonts w:ascii="Calibri" w:eastAsia="Calibri" w:hAnsi="Calibri" w:cs="Calibri"/>
          <w:color w:val="000000"/>
          <w:sz w:val="22"/>
          <w:szCs w:val="22"/>
        </w:rPr>
      </w:pPr>
      <w:r>
        <w:rPr>
          <w:rFonts w:ascii="Calibri" w:eastAsia="Calibri" w:hAnsi="Calibri" w:cs="Calibri"/>
          <w:color w:val="2E75B5"/>
          <w:sz w:val="22"/>
          <w:szCs w:val="22"/>
        </w:rPr>
        <w:t>d) voor overeenkomsten betreffende de levering van een goed bestaat uit verschillende zendingen of onderdelen</w:t>
      </w:r>
      <w:r>
        <w:rPr>
          <w:rFonts w:ascii="Calibri" w:eastAsia="Calibri" w:hAnsi="Calibri" w:cs="Calibri"/>
          <w:color w:val="44546A"/>
          <w:sz w:val="22"/>
          <w:szCs w:val="22"/>
        </w:rPr>
        <w:t xml:space="preserve"> </w:t>
      </w:r>
      <w:r>
        <w:rPr>
          <w:rFonts w:ascii="Calibri" w:eastAsia="Calibri" w:hAnsi="Calibri" w:cs="Calibri"/>
          <w:color w:val="000000"/>
          <w:sz w:val="22"/>
          <w:szCs w:val="22"/>
        </w:rPr>
        <w:t xml:space="preserve">: "waarop de Klant of een door de Klant aangewezen derde, die niet de vervoerder is, de laatste zending of het laatste onderdeel fysiek in bezit krijgt."; </w:t>
      </w:r>
    </w:p>
    <w:p w14:paraId="0000004C" w14:textId="77777777" w:rsidR="007A1F4E" w:rsidRDefault="007A1F4E">
      <w:pPr>
        <w:ind w:left="708"/>
        <w:jc w:val="both"/>
        <w:rPr>
          <w:rFonts w:ascii="Calibri" w:eastAsia="Calibri" w:hAnsi="Calibri" w:cs="Calibri"/>
          <w:color w:val="000000"/>
          <w:sz w:val="22"/>
          <w:szCs w:val="22"/>
        </w:rPr>
      </w:pPr>
    </w:p>
    <w:p w14:paraId="0000004D" w14:textId="77777777" w:rsidR="007A1F4E" w:rsidRDefault="005E33FF">
      <w:pPr>
        <w:ind w:left="708"/>
        <w:jc w:val="both"/>
        <w:rPr>
          <w:rFonts w:ascii="Calibri" w:eastAsia="Calibri" w:hAnsi="Calibri" w:cs="Calibri"/>
          <w:color w:val="000000"/>
          <w:sz w:val="22"/>
          <w:szCs w:val="22"/>
        </w:rPr>
      </w:pPr>
      <w:r>
        <w:rPr>
          <w:rFonts w:ascii="Calibri" w:eastAsia="Calibri" w:hAnsi="Calibri" w:cs="Calibri"/>
          <w:color w:val="2E75B5"/>
          <w:sz w:val="22"/>
          <w:szCs w:val="22"/>
        </w:rPr>
        <w:t>e) voor overeenkomsten betreffende regelmatige levering van goederen gedurende een bepaalde periode : "</w:t>
      </w:r>
      <w:r>
        <w:rPr>
          <w:rFonts w:ascii="Calibri" w:eastAsia="Calibri" w:hAnsi="Calibri" w:cs="Calibri"/>
          <w:color w:val="000000"/>
          <w:sz w:val="22"/>
          <w:szCs w:val="22"/>
        </w:rPr>
        <w:t xml:space="preserve">waarop de Klant of een door de Klant aangewezen derde, die niet de vervoerder is, het eerste goed fysiek in bezit krijgt.". </w:t>
      </w:r>
    </w:p>
    <w:p w14:paraId="0000004E" w14:textId="77777777" w:rsidR="007A1F4E" w:rsidRDefault="007A1F4E">
      <w:pPr>
        <w:jc w:val="both"/>
        <w:rPr>
          <w:rFonts w:ascii="Calibri" w:eastAsia="Calibri" w:hAnsi="Calibri" w:cs="Calibri"/>
          <w:color w:val="000000"/>
          <w:sz w:val="22"/>
          <w:szCs w:val="22"/>
        </w:rPr>
      </w:pPr>
    </w:p>
    <w:p w14:paraId="0000004F" w14:textId="77777777" w:rsidR="007A1F4E" w:rsidRDefault="005E33FF">
      <w:pPr>
        <w:jc w:val="both"/>
        <w:rPr>
          <w:rFonts w:ascii="Calibri" w:eastAsia="Calibri" w:hAnsi="Calibri" w:cs="Calibri"/>
          <w:b/>
          <w:color w:val="000000"/>
          <w:sz w:val="22"/>
          <w:szCs w:val="22"/>
        </w:rPr>
      </w:pPr>
      <w:r>
        <w:rPr>
          <w:rFonts w:ascii="Calibri" w:eastAsia="Calibri" w:hAnsi="Calibri" w:cs="Calibri"/>
          <w:color w:val="000000"/>
          <w:sz w:val="22"/>
          <w:szCs w:val="22"/>
        </w:rPr>
        <w:t>Om het herroepingsrecht uit te oefenen, moet de Klant [</w:t>
      </w:r>
      <w:r>
        <w:rPr>
          <w:rFonts w:ascii="Calibri" w:eastAsia="Calibri" w:hAnsi="Calibri" w:cs="Calibri"/>
          <w:color w:val="2E75B5"/>
          <w:sz w:val="22"/>
          <w:szCs w:val="22"/>
        </w:rPr>
        <w:t>vul hier de naam van uw onderneming, adres en, indien mogelijk, uw telefoon-, faxnummer en e-mailadres in</w:t>
      </w:r>
      <w:r>
        <w:rPr>
          <w:rFonts w:ascii="Calibri" w:eastAsia="Calibri" w:hAnsi="Calibri" w:cs="Calibri"/>
          <w:color w:val="000000"/>
          <w:sz w:val="22"/>
          <w:szCs w:val="22"/>
        </w:rPr>
        <w:t>]</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via een ondubbelzinnige verklaring </w:t>
      </w:r>
      <w:r>
        <w:rPr>
          <w:rFonts w:ascii="Calibri" w:eastAsia="Calibri" w:hAnsi="Calibri" w:cs="Calibri"/>
          <w:sz w:val="22"/>
          <w:szCs w:val="22"/>
        </w:rPr>
        <w:t xml:space="preserve">(bv. schriftelijk per post, fax of e-mail) op </w:t>
      </w:r>
      <w:r>
        <w:rPr>
          <w:rFonts w:ascii="Calibri" w:eastAsia="Calibri" w:hAnsi="Calibri" w:cs="Calibri"/>
          <w:color w:val="000000"/>
          <w:sz w:val="22"/>
          <w:szCs w:val="22"/>
        </w:rPr>
        <w:t xml:space="preserve">de hoogte stellen van zijn beslissing de overeenkomst te herroepen. De Klant kan hiervoor gebruikmaken van het bijgevoegde modelformulier voor herroeping, maar is hiertoe niet verplicht. </w:t>
      </w:r>
    </w:p>
    <w:p w14:paraId="00000050" w14:textId="77777777" w:rsidR="007A1F4E" w:rsidRDefault="007A1F4E">
      <w:pPr>
        <w:jc w:val="both"/>
        <w:rPr>
          <w:rFonts w:ascii="Calibri" w:eastAsia="Calibri" w:hAnsi="Calibri" w:cs="Calibri"/>
          <w:b/>
          <w:color w:val="000000"/>
          <w:sz w:val="22"/>
          <w:szCs w:val="22"/>
        </w:rPr>
      </w:pPr>
    </w:p>
    <w:p w14:paraId="00000051" w14:textId="77777777" w:rsidR="007A1F4E" w:rsidRDefault="005E33FF">
      <w:pPr>
        <w:jc w:val="both"/>
        <w:rPr>
          <w:rFonts w:ascii="Calibri" w:eastAsia="Calibri" w:hAnsi="Calibri" w:cs="Calibri"/>
          <w:color w:val="2E75B5"/>
          <w:sz w:val="22"/>
          <w:szCs w:val="22"/>
        </w:rPr>
      </w:pPr>
      <w:r>
        <w:rPr>
          <w:rFonts w:ascii="Calibri" w:eastAsia="Calibri" w:hAnsi="Calibri" w:cs="Calibri"/>
          <w:color w:val="2E75B5"/>
          <w:sz w:val="22"/>
          <w:szCs w:val="22"/>
        </w:rPr>
        <w:t xml:space="preserve">Indien u de consument de mogelijkheid biedt informatie over de herroeping van de overeenkomst elektronisch via uw website in te vullen en toe te zenden, dient u onderstaande tekst in te voegen: </w:t>
      </w:r>
      <w:r>
        <w:rPr>
          <w:rFonts w:ascii="Calibri" w:eastAsia="Calibri" w:hAnsi="Calibri" w:cs="Calibri"/>
          <w:color w:val="000000"/>
          <w:sz w:val="22"/>
          <w:szCs w:val="22"/>
        </w:rPr>
        <w:t>"De Klant kan het modelformulier voor herroeping of een andere duidelijk geformuleerde verklaring ook elektronisch invullen en opsturen via onze website [</w:t>
      </w:r>
      <w:r>
        <w:rPr>
          <w:rFonts w:ascii="Calibri" w:eastAsia="Calibri" w:hAnsi="Calibri" w:cs="Calibri"/>
          <w:color w:val="2E75B5"/>
          <w:sz w:val="22"/>
          <w:szCs w:val="22"/>
        </w:rPr>
        <w:t>webadres invullen</w:t>
      </w:r>
      <w:r>
        <w:rPr>
          <w:rFonts w:ascii="Calibri" w:eastAsia="Calibri" w:hAnsi="Calibri" w:cs="Calibri"/>
          <w:color w:val="000000"/>
          <w:sz w:val="22"/>
          <w:szCs w:val="22"/>
        </w:rPr>
        <w:t>]. Als de Klant van deze mogelijkheid gebruik maakt zullen wij de Klant onverwijld op een duurzame gegevensdrager (bv. per e-mail) een ontvangstbevestiging van zijn herroeping sturen". [</w:t>
      </w:r>
      <w:r>
        <w:rPr>
          <w:rFonts w:ascii="Calibri" w:eastAsia="Calibri" w:hAnsi="Calibri" w:cs="Calibri"/>
          <w:color w:val="2E75B5"/>
          <w:sz w:val="22"/>
          <w:szCs w:val="22"/>
        </w:rPr>
        <w:t>Let op! :</w:t>
      </w:r>
      <w:r>
        <w:rPr>
          <w:rFonts w:ascii="Calibri" w:eastAsia="Calibri" w:hAnsi="Calibri" w:cs="Calibri"/>
          <w:color w:val="44546A"/>
          <w:sz w:val="22"/>
          <w:szCs w:val="22"/>
        </w:rPr>
        <w:t xml:space="preserve"> </w:t>
      </w:r>
      <w:r>
        <w:rPr>
          <w:rFonts w:ascii="Calibri" w:eastAsia="Calibri" w:hAnsi="Calibri" w:cs="Calibri"/>
          <w:color w:val="2E75B5"/>
          <w:sz w:val="22"/>
          <w:szCs w:val="22"/>
        </w:rPr>
        <w:t>Indien u als onderneming de Klant de mogelijkheid biedt om het modelformulier voor herroeping of een andere ondubbelzinnige verklaring op uw website elektronisch in te vullen en te verzenden, moet u de consument onmiddellijk op een duurzame gegevensdrager de bevestiging van de ontvangst van de herroeping meedelen</w:t>
      </w:r>
      <w:r>
        <w:rPr>
          <w:rFonts w:ascii="Calibri" w:eastAsia="Calibri" w:hAnsi="Calibri" w:cs="Calibri"/>
          <w:color w:val="000000"/>
          <w:sz w:val="22"/>
          <w:szCs w:val="22"/>
        </w:rPr>
        <w:t>]</w:t>
      </w:r>
      <w:r>
        <w:rPr>
          <w:rFonts w:ascii="Calibri" w:eastAsia="Calibri" w:hAnsi="Calibri" w:cs="Calibri"/>
          <w:color w:val="2E75B5"/>
          <w:sz w:val="22"/>
          <w:szCs w:val="22"/>
        </w:rPr>
        <w:t xml:space="preserve">. </w:t>
      </w:r>
    </w:p>
    <w:p w14:paraId="00000052" w14:textId="77777777" w:rsidR="007A1F4E" w:rsidRDefault="007A1F4E">
      <w:pPr>
        <w:jc w:val="both"/>
        <w:rPr>
          <w:rFonts w:ascii="Calibri" w:eastAsia="Calibri" w:hAnsi="Calibri" w:cs="Calibri"/>
          <w:color w:val="44546A"/>
          <w:sz w:val="22"/>
          <w:szCs w:val="22"/>
        </w:rPr>
      </w:pPr>
    </w:p>
    <w:p w14:paraId="00000053"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Om de herroepingstermijn na te leven moet de Klant zijn mededeling betreffende zijn uitoefening van het herroepingsrecht verzenden voordat de herroepingstermijn is verstreken. </w:t>
      </w:r>
    </w:p>
    <w:p w14:paraId="00000054" w14:textId="77777777" w:rsidR="007A1F4E" w:rsidRDefault="007A1F4E">
      <w:pPr>
        <w:jc w:val="both"/>
        <w:rPr>
          <w:rFonts w:ascii="Calibri" w:eastAsia="Calibri" w:hAnsi="Calibri" w:cs="Calibri"/>
          <w:color w:val="000000"/>
          <w:sz w:val="22"/>
          <w:szCs w:val="22"/>
          <w:u w:val="single"/>
        </w:rPr>
      </w:pPr>
    </w:p>
    <w:p w14:paraId="00000055"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Klant moet de goederen onverwijld, doch in ieder geval niet later dan 14 kalenderdagen na de dag waarop hij zijn beslissing om de overeenkomst te herroepen aan [</w:t>
      </w:r>
      <w:r>
        <w:rPr>
          <w:rFonts w:ascii="Calibri" w:eastAsia="Calibri" w:hAnsi="Calibri" w:cs="Calibri"/>
          <w:color w:val="2E75B5"/>
          <w:sz w:val="22"/>
          <w:szCs w:val="22"/>
        </w:rPr>
        <w:t>naam onderneming</w:t>
      </w:r>
      <w:r>
        <w:rPr>
          <w:rFonts w:ascii="Calibri" w:eastAsia="Calibri" w:hAnsi="Calibri" w:cs="Calibri"/>
          <w:color w:val="000000"/>
          <w:sz w:val="22"/>
          <w:szCs w:val="22"/>
        </w:rPr>
        <w:t>] heeft meegedeeld, terugzenden of overhandigen aan [</w:t>
      </w:r>
      <w:r>
        <w:rPr>
          <w:rFonts w:ascii="Calibri" w:eastAsia="Calibri" w:hAnsi="Calibri" w:cs="Calibri"/>
          <w:color w:val="2E75B5"/>
          <w:sz w:val="22"/>
          <w:szCs w:val="22"/>
        </w:rPr>
        <w:t>naam en adres van onderneming vermelden</w:t>
      </w:r>
      <w:r>
        <w:rPr>
          <w:rFonts w:ascii="Calibri" w:eastAsia="Calibri" w:hAnsi="Calibri" w:cs="Calibri"/>
          <w:color w:val="000000"/>
          <w:sz w:val="22"/>
          <w:szCs w:val="22"/>
        </w:rPr>
        <w:t>] of aan [</w:t>
      </w:r>
      <w:r>
        <w:rPr>
          <w:rFonts w:ascii="Calibri" w:eastAsia="Calibri" w:hAnsi="Calibri" w:cs="Calibri"/>
          <w:color w:val="2E75B5"/>
          <w:sz w:val="22"/>
          <w:szCs w:val="22"/>
        </w:rPr>
        <w:t>indien van toepassing: naam en het adres van de persoon die door u gemachtigd is om de goederen in ontvangst te nemen</w:t>
      </w:r>
      <w:r>
        <w:rPr>
          <w:rFonts w:ascii="Calibri" w:eastAsia="Calibri" w:hAnsi="Calibri" w:cs="Calibri"/>
          <w:color w:val="000000"/>
          <w:sz w:val="22"/>
          <w:szCs w:val="22"/>
        </w:rPr>
        <w:t>].  De Klant is op tijd als hij de goederen terugstuurt voordat de termijn van 14 kalenderdagen is verstreken.</w:t>
      </w:r>
    </w:p>
    <w:p w14:paraId="00000056" w14:textId="77777777" w:rsidR="007A1F4E" w:rsidRDefault="007A1F4E">
      <w:pPr>
        <w:jc w:val="both"/>
        <w:rPr>
          <w:rFonts w:ascii="Calibri" w:eastAsia="Calibri" w:hAnsi="Calibri" w:cs="Calibri"/>
          <w:color w:val="000000"/>
          <w:sz w:val="22"/>
          <w:szCs w:val="22"/>
        </w:rPr>
      </w:pPr>
    </w:p>
    <w:p w14:paraId="00000057"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Indien u de Klant aanbiedt dat u zelf de goederen gaat afhalen bij de Klant; kan u stellen</w:t>
      </w:r>
      <w:r>
        <w:rPr>
          <w:rFonts w:ascii="Calibri" w:eastAsia="Calibri" w:hAnsi="Calibri" w:cs="Calibri"/>
          <w:color w:val="000000"/>
          <w:sz w:val="22"/>
          <w:szCs w:val="22"/>
        </w:rPr>
        <w:t xml:space="preserve">]: “Wij zullen de goederen afhalen." </w:t>
      </w:r>
    </w:p>
    <w:p w14:paraId="00000058" w14:textId="77777777" w:rsidR="007A1F4E" w:rsidRDefault="007A1F4E">
      <w:pPr>
        <w:jc w:val="both"/>
        <w:rPr>
          <w:rFonts w:ascii="Calibri" w:eastAsia="Calibri" w:hAnsi="Calibri" w:cs="Calibri"/>
          <w:color w:val="000000"/>
          <w:sz w:val="22"/>
          <w:szCs w:val="22"/>
        </w:rPr>
      </w:pPr>
    </w:p>
    <w:p w14:paraId="00000059"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 directe kosten van het terugzenden van de goederen komen voor rekening van de Klant. </w:t>
      </w:r>
    </w:p>
    <w:p w14:paraId="0000005A"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2E75B5"/>
          <w:sz w:val="22"/>
          <w:szCs w:val="22"/>
        </w:rPr>
        <w:t>Of, indien u de Klant aanbiedt dat u deze kosten zelf zal dragen</w:t>
      </w:r>
      <w:r>
        <w:rPr>
          <w:rFonts w:ascii="Calibri" w:eastAsia="Calibri" w:hAnsi="Calibri" w:cs="Calibri"/>
          <w:color w:val="000000"/>
          <w:sz w:val="22"/>
          <w:szCs w:val="22"/>
        </w:rPr>
        <w:t>: […] zal de kosten van het terugzenden van de goederen voor zijn rekening nemen.]</w:t>
      </w:r>
    </w:p>
    <w:p w14:paraId="0000005B"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0000005C" w14:textId="77777777" w:rsidR="007A1F4E" w:rsidRDefault="005E33FF">
      <w:pPr>
        <w:jc w:val="both"/>
        <w:rPr>
          <w:rFonts w:ascii="Calibri" w:eastAsia="Calibri" w:hAnsi="Calibri" w:cs="Calibri"/>
          <w:color w:val="44546A"/>
          <w:sz w:val="22"/>
          <w:szCs w:val="22"/>
        </w:rPr>
      </w:pPr>
      <w:r>
        <w:rPr>
          <w:rFonts w:ascii="Calibri" w:eastAsia="Calibri" w:hAnsi="Calibri" w:cs="Calibri"/>
          <w:color w:val="000000"/>
          <w:sz w:val="22"/>
          <w:szCs w:val="22"/>
        </w:rPr>
        <w:lastRenderedPageBreak/>
        <w:t>[</w:t>
      </w:r>
      <w:r>
        <w:rPr>
          <w:rFonts w:ascii="Calibri" w:eastAsia="Calibri" w:hAnsi="Calibri" w:cs="Calibri"/>
          <w:color w:val="2E75B5"/>
          <w:sz w:val="22"/>
          <w:szCs w:val="22"/>
        </w:rPr>
        <w:t>Indien u niet aanbiedt de kosten van het terugzenden van de goederen voor uw rekening te nemen, en de goederen door hun aard niet op normale wijze via de post teruggezonden kunnen worden (bv. grote huishoudtoestellen, meubels, etc.)</w:t>
      </w:r>
      <w:r>
        <w:rPr>
          <w:rFonts w:ascii="Calibri" w:eastAsia="Calibri" w:hAnsi="Calibri" w:cs="Calibri"/>
          <w:color w:val="000000"/>
          <w:sz w:val="22"/>
          <w:szCs w:val="22"/>
        </w:rPr>
        <w:t>: "De directe kosten van het terugzenden van de goederen, ... EUR [</w:t>
      </w:r>
      <w:r>
        <w:rPr>
          <w:rFonts w:ascii="Calibri" w:eastAsia="Calibri" w:hAnsi="Calibri" w:cs="Calibri"/>
          <w:color w:val="2E75B5"/>
          <w:sz w:val="22"/>
          <w:szCs w:val="22"/>
        </w:rPr>
        <w:t>vul het bedrag in</w:t>
      </w:r>
      <w:r>
        <w:rPr>
          <w:rFonts w:ascii="Calibri" w:eastAsia="Calibri" w:hAnsi="Calibri" w:cs="Calibri"/>
          <w:color w:val="000000"/>
          <w:sz w:val="22"/>
          <w:szCs w:val="22"/>
        </w:rPr>
        <w:t xml:space="preserve">] komen voor rekening van de Klant."; </w:t>
      </w:r>
      <w:r>
        <w:rPr>
          <w:rFonts w:ascii="Calibri" w:eastAsia="Calibri" w:hAnsi="Calibri" w:cs="Calibri"/>
          <w:color w:val="2E75B5"/>
          <w:sz w:val="22"/>
          <w:szCs w:val="22"/>
        </w:rPr>
        <w:t>of indien de kosten van het terugzenden van de goederen redelijkerwijs niet vooraf kunnen worden berekend</w:t>
      </w:r>
      <w:r>
        <w:rPr>
          <w:rFonts w:ascii="Calibri" w:eastAsia="Calibri" w:hAnsi="Calibri" w:cs="Calibri"/>
          <w:color w:val="44546A"/>
          <w:sz w:val="22"/>
          <w:szCs w:val="22"/>
        </w:rPr>
        <w:t xml:space="preserve"> </w:t>
      </w:r>
      <w:r>
        <w:rPr>
          <w:rFonts w:ascii="Calibri" w:eastAsia="Calibri" w:hAnsi="Calibri" w:cs="Calibri"/>
          <w:color w:val="000000"/>
          <w:sz w:val="22"/>
          <w:szCs w:val="22"/>
        </w:rPr>
        <w:t>: "De directe kosten van het terugzenden van de goederen komen voor rekening van de Klant. De kosten worden geraamd op een maximum van ongeveer ... EUR [</w:t>
      </w:r>
      <w:r>
        <w:rPr>
          <w:rFonts w:ascii="Calibri" w:eastAsia="Calibri" w:hAnsi="Calibri" w:cs="Calibri"/>
          <w:color w:val="2E75B5"/>
          <w:sz w:val="22"/>
          <w:szCs w:val="22"/>
        </w:rPr>
        <w:t>vul het bedrag in</w:t>
      </w:r>
      <w:r>
        <w:rPr>
          <w:rFonts w:ascii="Calibri" w:eastAsia="Calibri" w:hAnsi="Calibri" w:cs="Calibri"/>
          <w:color w:val="000000"/>
          <w:sz w:val="22"/>
          <w:szCs w:val="22"/>
        </w:rPr>
        <w:t>]."</w:t>
      </w:r>
      <w:r>
        <w:rPr>
          <w:rFonts w:ascii="Calibri" w:eastAsia="Calibri" w:hAnsi="Calibri" w:cs="Calibri"/>
          <w:color w:val="44546A"/>
          <w:sz w:val="22"/>
          <w:szCs w:val="22"/>
        </w:rPr>
        <w:t xml:space="preserve"> </w:t>
      </w:r>
    </w:p>
    <w:p w14:paraId="0000005D" w14:textId="77777777" w:rsidR="007A1F4E" w:rsidRDefault="007A1F4E">
      <w:pPr>
        <w:jc w:val="both"/>
        <w:rPr>
          <w:rFonts w:ascii="Calibri" w:eastAsia="Calibri" w:hAnsi="Calibri" w:cs="Calibri"/>
          <w:color w:val="000000"/>
          <w:sz w:val="22"/>
          <w:szCs w:val="22"/>
        </w:rPr>
      </w:pPr>
    </w:p>
    <w:p w14:paraId="0000005E" w14:textId="77777777" w:rsidR="007A1F4E" w:rsidRPr="001C3E97" w:rsidRDefault="005E33FF">
      <w:pPr>
        <w:jc w:val="both"/>
        <w:rPr>
          <w:rFonts w:ascii="Calibri" w:eastAsia="Calibri" w:hAnsi="Calibri" w:cs="Calibri"/>
          <w:color w:val="000000"/>
          <w:sz w:val="22"/>
          <w:szCs w:val="22"/>
        </w:rPr>
      </w:pPr>
      <w:bookmarkStart w:id="0" w:name="_heading=h.gjdgxs" w:colFirst="0" w:colLast="0"/>
      <w:bookmarkEnd w:id="0"/>
      <w:r w:rsidRPr="001C3E97">
        <w:rPr>
          <w:rFonts w:ascii="Calibri" w:eastAsia="Calibri" w:hAnsi="Calibri" w:cs="Calibri"/>
          <w:color w:val="000000"/>
          <w:sz w:val="22"/>
          <w:szCs w:val="22"/>
        </w:rPr>
        <w:t xml:space="preserve">De Klant wordt verzocht de artikelen terug te sturen in hun oorspronkelijke staat en verpakking, met alle erbij geleverde accessoires, en gebruiksaanwijzingen. Indien het teruggestuurde product op een of andere manier in waarde verminderd is, behoudt […] zich het recht voor om de Klant aansprakelijk te stellen en schadevergoeding te eisen voor elke waardevermindering van de goederen die het gevolg is van het gebruik van de goederen door de Klant dat verder gaat dan nodig is om de aard, de kenmerken en de werking van de goederen vast te stellen. </w:t>
      </w:r>
    </w:p>
    <w:p w14:paraId="0000005F" w14:textId="77777777" w:rsidR="007A1F4E" w:rsidRPr="001C3E97" w:rsidRDefault="007A1F4E">
      <w:pPr>
        <w:jc w:val="both"/>
        <w:rPr>
          <w:rFonts w:ascii="Calibri" w:eastAsia="Calibri" w:hAnsi="Calibri" w:cs="Calibri"/>
          <w:color w:val="000000"/>
          <w:sz w:val="22"/>
          <w:szCs w:val="22"/>
        </w:rPr>
      </w:pPr>
    </w:p>
    <w:p w14:paraId="00000060" w14:textId="77777777" w:rsidR="007A1F4E" w:rsidRPr="001C3E97" w:rsidRDefault="005E33FF">
      <w:pPr>
        <w:jc w:val="both"/>
        <w:rPr>
          <w:rFonts w:ascii="Calibri" w:eastAsia="Calibri" w:hAnsi="Calibri" w:cs="Calibri"/>
          <w:color w:val="000000"/>
          <w:sz w:val="22"/>
          <w:szCs w:val="22"/>
        </w:rPr>
      </w:pPr>
      <w:r w:rsidRPr="001C3E97">
        <w:rPr>
          <w:rFonts w:ascii="Calibri" w:eastAsia="Calibri" w:hAnsi="Calibri" w:cs="Calibri"/>
          <w:color w:val="000000"/>
          <w:sz w:val="22"/>
          <w:szCs w:val="22"/>
        </w:rPr>
        <w:t>Alle teruggestuurde artikelen worden aandachtig onderzocht. Het uitgangspunt hierbij is dat de consument het artikel slechts mag inspecteren zoals hij dat in een winkel zou mogen doen. Teruggestuurde artikelen mogen gepast worden, maar mogen niet gebruikt zijn. Wanneer een artikel een waardevermindering is ondergaan door het gebruik van de Klant zal dit ten laste van de Klant in rekening worden gebracht.</w:t>
      </w:r>
    </w:p>
    <w:p w14:paraId="00000061" w14:textId="77777777" w:rsidR="007A1F4E" w:rsidRPr="001C3E97" w:rsidRDefault="007A1F4E">
      <w:pPr>
        <w:jc w:val="both"/>
        <w:rPr>
          <w:rFonts w:ascii="Calibri" w:eastAsia="Calibri" w:hAnsi="Calibri" w:cs="Calibri"/>
          <w:color w:val="000000"/>
          <w:sz w:val="22"/>
          <w:szCs w:val="22"/>
        </w:rPr>
      </w:pPr>
    </w:p>
    <w:p w14:paraId="00000062" w14:textId="77777777" w:rsidR="007A1F4E" w:rsidRDefault="005E33FF">
      <w:pPr>
        <w:jc w:val="both"/>
        <w:rPr>
          <w:rFonts w:ascii="Calibri" w:eastAsia="Calibri" w:hAnsi="Calibri" w:cs="Calibri"/>
          <w:color w:val="000000"/>
          <w:sz w:val="22"/>
          <w:szCs w:val="22"/>
        </w:rPr>
      </w:pPr>
      <w:r w:rsidRPr="001C3E97">
        <w:rPr>
          <w:rFonts w:ascii="Calibri" w:eastAsia="Calibri" w:hAnsi="Calibri" w:cs="Calibri"/>
          <w:color w:val="2E75B5"/>
          <w:sz w:val="22"/>
          <w:szCs w:val="22"/>
        </w:rPr>
        <w:t>In geval van een overeenkomst voor de verrichting van diensten, voeg de volgende tekst in</w:t>
      </w:r>
      <w:r w:rsidRPr="001C3E97">
        <w:rPr>
          <w:rFonts w:ascii="Calibri" w:eastAsia="Calibri" w:hAnsi="Calibri" w:cs="Calibri"/>
          <w:color w:val="44546A"/>
          <w:sz w:val="22"/>
          <w:szCs w:val="22"/>
        </w:rPr>
        <w:t xml:space="preserve"> </w:t>
      </w:r>
      <w:r w:rsidRPr="001C3E97">
        <w:rPr>
          <w:rFonts w:ascii="Calibri" w:eastAsia="Calibri" w:hAnsi="Calibri" w:cs="Calibri"/>
          <w:color w:val="000000"/>
          <w:sz w:val="22"/>
          <w:szCs w:val="22"/>
        </w:rPr>
        <w:t>: "Als de Klant heeft verzocht om de verrichting</w:t>
      </w:r>
      <w:r>
        <w:rPr>
          <w:rFonts w:ascii="Calibri" w:eastAsia="Calibri" w:hAnsi="Calibri" w:cs="Calibri"/>
          <w:color w:val="000000"/>
          <w:sz w:val="22"/>
          <w:szCs w:val="22"/>
        </w:rPr>
        <w:t xml:space="preserve"> van diensten te laten beginnen tijdens de herroepingstermijn, betaalt de Klant een bedrag dat evenredig is aan hetgeen op het moment dat hij ons ervan in kennis heeft gesteld dat hij de overeenkomst herroept reeds geleverd is, vergeleken met de volledige uitvoering van de overeenkomst."</w:t>
      </w:r>
    </w:p>
    <w:p w14:paraId="00000063" w14:textId="77777777" w:rsidR="007A1F4E" w:rsidRDefault="007A1F4E">
      <w:pPr>
        <w:jc w:val="both"/>
        <w:rPr>
          <w:rFonts w:ascii="Calibri" w:eastAsia="Calibri" w:hAnsi="Calibri" w:cs="Calibri"/>
          <w:color w:val="000000"/>
          <w:sz w:val="22"/>
          <w:szCs w:val="22"/>
        </w:rPr>
      </w:pPr>
    </w:p>
    <w:p w14:paraId="00000064"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Indien de Klant de overeenkomst herroept, zal [</w:t>
      </w:r>
      <w:r>
        <w:rPr>
          <w:rFonts w:ascii="Calibri" w:eastAsia="Calibri" w:hAnsi="Calibri" w:cs="Calibri"/>
          <w:color w:val="2E75B5"/>
          <w:sz w:val="22"/>
          <w:szCs w:val="22"/>
        </w:rPr>
        <w:t>Naam onderneming</w:t>
      </w:r>
      <w:r>
        <w:rPr>
          <w:rFonts w:ascii="Calibri" w:eastAsia="Calibri" w:hAnsi="Calibri" w:cs="Calibri"/>
          <w:color w:val="000000"/>
          <w:sz w:val="22"/>
          <w:szCs w:val="22"/>
        </w:rPr>
        <w:t>] alle tot op dat moment van de Klant ontvangen betalingen, inclusief de standaard leveringskosten, aan de Klant terugbetalen binnen maximum 14 kalenderdagen nadat [</w:t>
      </w:r>
      <w:r>
        <w:rPr>
          <w:rFonts w:ascii="Calibri" w:eastAsia="Calibri" w:hAnsi="Calibri" w:cs="Calibri"/>
          <w:color w:val="2E75B5"/>
          <w:sz w:val="22"/>
          <w:szCs w:val="22"/>
        </w:rPr>
        <w:t>Naam onderneming</w:t>
      </w:r>
      <w:r>
        <w:rPr>
          <w:rFonts w:ascii="Calibri" w:eastAsia="Calibri" w:hAnsi="Calibri" w:cs="Calibri"/>
          <w:color w:val="000000"/>
          <w:sz w:val="22"/>
          <w:szCs w:val="22"/>
        </w:rPr>
        <w:t>] op de hoogte is gesteld van de beslissing van de Klant om de overeenkomst te herroepen. Bij verkoopovereenkomsten kan [</w:t>
      </w:r>
      <w:r>
        <w:rPr>
          <w:rFonts w:ascii="Calibri" w:eastAsia="Calibri" w:hAnsi="Calibri" w:cs="Calibri"/>
          <w:color w:val="2E75B5"/>
          <w:sz w:val="22"/>
          <w:szCs w:val="22"/>
        </w:rPr>
        <w:t>naam onderneming</w:t>
      </w:r>
      <w:r>
        <w:rPr>
          <w:rFonts w:ascii="Calibri" w:eastAsia="Calibri" w:hAnsi="Calibri" w:cs="Calibri"/>
          <w:color w:val="000000"/>
          <w:sz w:val="22"/>
          <w:szCs w:val="22"/>
        </w:rPr>
        <w:t>] wachten met de terugbetaling totdat hij alle goederen heeft teruggekregen, of totdat de Klant heeft aangetoond dat hij de goederen heeft teruggezonden, naar gelang welk tijdstip eerst valt. [</w:t>
      </w:r>
      <w:r>
        <w:rPr>
          <w:rFonts w:ascii="Calibri" w:eastAsia="Calibri" w:hAnsi="Calibri" w:cs="Calibri"/>
          <w:color w:val="2E75B5"/>
          <w:sz w:val="22"/>
          <w:szCs w:val="22"/>
        </w:rPr>
        <w:t>Opmerking: dit laatste kan u niet doen indien u heeft aangeboden in geval van herroeping de goederen zelf af te halen</w:t>
      </w:r>
      <w:r>
        <w:rPr>
          <w:rFonts w:ascii="Calibri" w:eastAsia="Calibri" w:hAnsi="Calibri" w:cs="Calibri"/>
          <w:color w:val="000000"/>
          <w:sz w:val="22"/>
          <w:szCs w:val="22"/>
        </w:rPr>
        <w:t>]</w:t>
      </w:r>
    </w:p>
    <w:p w14:paraId="00000065" w14:textId="77777777" w:rsidR="007A1F4E" w:rsidRDefault="007A1F4E">
      <w:pPr>
        <w:jc w:val="both"/>
        <w:rPr>
          <w:rFonts w:ascii="Calibri" w:eastAsia="Calibri" w:hAnsi="Calibri" w:cs="Calibri"/>
          <w:color w:val="000000"/>
          <w:sz w:val="22"/>
          <w:szCs w:val="22"/>
        </w:rPr>
      </w:pPr>
    </w:p>
    <w:p w14:paraId="00000066"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Eventuele extra kosten ten gevolge van de keuze van de Klant voor een andere wijze van levering dan de door [</w:t>
      </w:r>
      <w:r>
        <w:rPr>
          <w:rFonts w:ascii="Calibri" w:eastAsia="Calibri" w:hAnsi="Calibri" w:cs="Calibri"/>
          <w:color w:val="2E75B5"/>
          <w:sz w:val="22"/>
          <w:szCs w:val="22"/>
        </w:rPr>
        <w:t>naam onderneming</w:t>
      </w:r>
      <w:r>
        <w:rPr>
          <w:rFonts w:ascii="Calibri" w:eastAsia="Calibri" w:hAnsi="Calibri" w:cs="Calibri"/>
          <w:color w:val="000000"/>
          <w:sz w:val="22"/>
          <w:szCs w:val="22"/>
        </w:rPr>
        <w:t>] geboden goedkoopste standaard levering worden niet terugbetaald.</w:t>
      </w:r>
    </w:p>
    <w:p w14:paraId="00000067" w14:textId="77777777" w:rsidR="007A1F4E" w:rsidRDefault="007A1F4E">
      <w:pPr>
        <w:jc w:val="both"/>
        <w:rPr>
          <w:rFonts w:ascii="Calibri" w:eastAsia="Calibri" w:hAnsi="Calibri" w:cs="Calibri"/>
          <w:color w:val="000000"/>
          <w:sz w:val="22"/>
          <w:szCs w:val="22"/>
        </w:rPr>
      </w:pPr>
    </w:p>
    <w:p w14:paraId="00000068" w14:textId="77777777" w:rsidR="007A1F4E" w:rsidRDefault="005E33FF">
      <w:pPr>
        <w:jc w:val="both"/>
        <w:rPr>
          <w:rFonts w:ascii="Calibri" w:eastAsia="Calibri" w:hAnsi="Calibri" w:cs="Calibri"/>
          <w:color w:val="000000"/>
          <w:sz w:val="22"/>
          <w:szCs w:val="22"/>
        </w:rPr>
      </w:pPr>
      <w:r>
        <w:rPr>
          <w:rFonts w:ascii="Calibri" w:eastAsia="Calibri" w:hAnsi="Calibri" w:cs="Calibri"/>
          <w:color w:val="44546A"/>
          <w:sz w:val="22"/>
          <w:szCs w:val="22"/>
        </w:rPr>
        <w:t>[</w:t>
      </w:r>
      <w:r>
        <w:rPr>
          <w:rFonts w:ascii="Calibri" w:eastAsia="Calibri" w:hAnsi="Calibri" w:cs="Calibri"/>
          <w:color w:val="2E75B5"/>
          <w:sz w:val="22"/>
          <w:szCs w:val="22"/>
        </w:rPr>
        <w:t>Naam onderneming</w:t>
      </w:r>
      <w:r>
        <w:rPr>
          <w:rFonts w:ascii="Calibri" w:eastAsia="Calibri" w:hAnsi="Calibri" w:cs="Calibri"/>
          <w:color w:val="000000"/>
          <w:sz w:val="22"/>
          <w:szCs w:val="22"/>
        </w:rPr>
        <w:t>] betaalt de Klant terug met hetzelfde betaalmiddel als waarmee de Klant de oorspronkelijke transactie heeft verricht, tenzij de Klant uitdrukkelijk anderszins heeft ingestemd; in ieder geval zullen de Klant voor zulke terugbetaling geen kosten in rekening worden gebracht.</w:t>
      </w:r>
    </w:p>
    <w:p w14:paraId="00000069" w14:textId="77777777" w:rsidR="007A1F4E" w:rsidRDefault="007A1F4E">
      <w:pPr>
        <w:jc w:val="both"/>
        <w:rPr>
          <w:rFonts w:ascii="Calibri" w:eastAsia="Calibri" w:hAnsi="Calibri" w:cs="Calibri"/>
          <w:color w:val="000000"/>
          <w:sz w:val="22"/>
          <w:szCs w:val="22"/>
        </w:rPr>
      </w:pPr>
    </w:p>
    <w:p w14:paraId="0000006A" w14:textId="77777777" w:rsidR="007A1F4E" w:rsidRDefault="005E33FF">
      <w:pPr>
        <w:jc w:val="both"/>
        <w:rPr>
          <w:rFonts w:ascii="Calibri" w:eastAsia="Calibri" w:hAnsi="Calibri" w:cs="Calibri"/>
          <w:color w:val="000000"/>
          <w:sz w:val="22"/>
          <w:szCs w:val="22"/>
        </w:rPr>
      </w:pPr>
      <w:r>
        <w:rPr>
          <w:rFonts w:ascii="Calibri" w:eastAsia="Calibri" w:hAnsi="Calibri" w:cs="Calibri"/>
          <w:color w:val="2E75B5"/>
          <w:sz w:val="22"/>
          <w:szCs w:val="22"/>
        </w:rPr>
        <w:t>Indien het herroepingsrecht niet van toepassing is, vermelden waarom op basis van de volgende categorieën</w:t>
      </w:r>
      <w:r>
        <w:rPr>
          <w:rFonts w:ascii="Calibri" w:eastAsia="Calibri" w:hAnsi="Calibri" w:cs="Calibri"/>
          <w:color w:val="000000"/>
          <w:sz w:val="22"/>
          <w:szCs w:val="22"/>
        </w:rPr>
        <w:t>:</w:t>
      </w:r>
    </w:p>
    <w:p w14:paraId="0000006B" w14:textId="77777777" w:rsidR="007A1F4E" w:rsidRDefault="007A1F4E">
      <w:pPr>
        <w:jc w:val="both"/>
        <w:rPr>
          <w:rFonts w:ascii="Calibri" w:eastAsia="Calibri" w:hAnsi="Calibri" w:cs="Calibri"/>
          <w:color w:val="000000"/>
          <w:sz w:val="22"/>
          <w:szCs w:val="22"/>
        </w:rPr>
      </w:pPr>
    </w:p>
    <w:p w14:paraId="0000006C"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Klant kan het herroepingsrecht niet uitoefenen voor:</w:t>
      </w:r>
    </w:p>
    <w:p w14:paraId="0000006D" w14:textId="77777777" w:rsidR="007A1F4E" w:rsidRDefault="007A1F4E">
      <w:pPr>
        <w:jc w:val="both"/>
        <w:rPr>
          <w:rFonts w:ascii="Calibri" w:eastAsia="Calibri" w:hAnsi="Calibri" w:cs="Calibri"/>
          <w:color w:val="000000"/>
          <w:sz w:val="22"/>
          <w:szCs w:val="22"/>
        </w:rPr>
      </w:pPr>
    </w:p>
    <w:p w14:paraId="0000006E"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dienstenovereenkomsten na de volledige uitvoering van de dienst [</w:t>
      </w:r>
      <w:r>
        <w:rPr>
          <w:rFonts w:ascii="Calibri" w:eastAsia="Calibri" w:hAnsi="Calibri" w:cs="Calibri"/>
          <w:color w:val="2E75B5"/>
          <w:sz w:val="22"/>
          <w:szCs w:val="22"/>
        </w:rPr>
        <w:t>als de uitvoering is begonnen met uitdrukkelijke voorafgaande instemming van de Klant, en mits de Klant heeft erkend dat hij zijn herroepingsrecht verliest zodra de overeenkomst volledig is uitgevoerd</w:t>
      </w:r>
      <w:r>
        <w:rPr>
          <w:rFonts w:ascii="Calibri" w:eastAsia="Calibri" w:hAnsi="Calibri" w:cs="Calibri"/>
          <w:color w:val="000000"/>
          <w:sz w:val="22"/>
          <w:szCs w:val="22"/>
        </w:rPr>
        <w:t xml:space="preserve">]; </w:t>
      </w:r>
    </w:p>
    <w:p w14:paraId="0000006F"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of verstrekking van goederen of diensten waarvan de prijs gebonden is aan schommelingen op de financiële markt waarop […] geen invloed heeft en die zich binnen de herroepingstermijn kunnen voordoen;</w:t>
      </w:r>
    </w:p>
    <w:p w14:paraId="00000070"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volgens specificaties van de Klant vervaardigde goederen, of die duidelijk voor een specifieke persoon bestemd zijn;</w:t>
      </w:r>
    </w:p>
    <w:p w14:paraId="00000071"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goederen die snel bederven of met een beperkte houdbaarheid;</w:t>
      </w:r>
    </w:p>
    <w:p w14:paraId="00000072"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verzegelde goederen die niet geschikt zijn om te worden teruggezonden om redenen van gezondheidsbescherming of hygiëne en waarvan de verzegeling na de levering is verbroken;</w:t>
      </w:r>
    </w:p>
    <w:p w14:paraId="00000073"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goederen die na levering door hun aard onherroepelijk vermengd zijn met andere producten;</w:t>
      </w:r>
    </w:p>
    <w:p w14:paraId="00000074"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alcoholische dranken waarvan de prijs is overeengekomen bij de sluiting van de verkoopovereenkomst, maar waarvan de levering slechts kan plaatsvinden na 30 dagen, en waarvan de werkelijke waarde afhankelijk is van schommelingen van de markt waarop de onderneming geen invloed heeft;</w:t>
      </w:r>
    </w:p>
    <w:p w14:paraId="00000075"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 xml:space="preserve">overeenkomsten waarbij de Klant […] specifiek verzocht heeft hem te bezoeken om daar dringende herstellingen of onderhoud te verrichten; </w:t>
      </w:r>
    </w:p>
    <w:p w14:paraId="00000076"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verzegelde audio- en verzegelde video-opnamen en verzegelde computerprogrammatuur waarvan de verzegeling na levering is verbroken;</w:t>
      </w:r>
    </w:p>
    <w:p w14:paraId="00000077"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kranten, tijdschriften of magazines, met uitzondering van overeenkomsten voor een abonnement op dergelijke publicaties;</w:t>
      </w:r>
    </w:p>
    <w:p w14:paraId="00000078"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overeenkomsten die zijn gesloten tijdens een openbare veiling;</w:t>
      </w:r>
    </w:p>
    <w:p w14:paraId="00000079"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terbeschikkingstelling van accommodatie anders dan voor woondoeleinden, goederenvervoer, autoverhuurdiensten, catering en diensten met betrekking tot vrijetijdsbesteding, indien in de overeenkomsten een bepaalde datum of periode van uitvoering is voorzien;</w:t>
      </w:r>
    </w:p>
    <w:p w14:paraId="0000007A"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levering van digitale inhoud die niet op een materiële drager is geleverd, als de uitvoering is begonnen met uitdrukkelijke voorafgaande toestemming van de Klant en mits de Klant heeft erkend dat hij zijn herroepingsrecht daarmee verliest (bv. downloaden van muziek, software);</w:t>
      </w:r>
    </w:p>
    <w:p w14:paraId="0000007B" w14:textId="77777777" w:rsidR="007A1F4E" w:rsidRDefault="005E33FF">
      <w:pPr>
        <w:numPr>
          <w:ilvl w:val="0"/>
          <w:numId w:val="4"/>
        </w:numPr>
        <w:jc w:val="both"/>
        <w:rPr>
          <w:color w:val="000000"/>
          <w:sz w:val="22"/>
          <w:szCs w:val="22"/>
        </w:rPr>
      </w:pPr>
      <w:r>
        <w:rPr>
          <w:rFonts w:ascii="Calibri" w:eastAsia="Calibri" w:hAnsi="Calibri" w:cs="Calibri"/>
          <w:color w:val="000000"/>
          <w:sz w:val="22"/>
          <w:szCs w:val="22"/>
        </w:rPr>
        <w:t>de overeenkomsten voor diensten voor weddenschappen en loterijen.</w:t>
      </w:r>
    </w:p>
    <w:p w14:paraId="0000007C" w14:textId="77777777" w:rsidR="007A1F4E" w:rsidRDefault="007A1F4E">
      <w:pPr>
        <w:jc w:val="both"/>
        <w:rPr>
          <w:rFonts w:ascii="Calibri" w:eastAsia="Calibri" w:hAnsi="Calibri" w:cs="Calibri"/>
          <w:b/>
          <w:color w:val="000000"/>
          <w:sz w:val="22"/>
          <w:szCs w:val="22"/>
        </w:rPr>
      </w:pPr>
    </w:p>
    <w:p w14:paraId="0000007D" w14:textId="77777777" w:rsidR="007A1F4E" w:rsidRDefault="005E33FF">
      <w:pPr>
        <w:jc w:val="both"/>
        <w:rPr>
          <w:rFonts w:ascii="Calibri" w:eastAsia="Calibri" w:hAnsi="Calibri" w:cs="Calibri"/>
          <w:color w:val="000000"/>
          <w:sz w:val="22"/>
          <w:szCs w:val="22"/>
        </w:rPr>
      </w:pPr>
      <w:r>
        <w:rPr>
          <w:rFonts w:ascii="Calibri" w:eastAsia="Calibri" w:hAnsi="Calibri" w:cs="Calibri"/>
          <w:b/>
          <w:color w:val="000000"/>
          <w:sz w:val="22"/>
          <w:szCs w:val="22"/>
        </w:rPr>
        <w:t>Artikel 8: Garantie</w:t>
      </w:r>
    </w:p>
    <w:p w14:paraId="0000007E" w14:textId="77777777" w:rsidR="007A1F4E" w:rsidRDefault="007A1F4E">
      <w:pPr>
        <w:jc w:val="both"/>
        <w:rPr>
          <w:rFonts w:ascii="Calibri" w:eastAsia="Calibri" w:hAnsi="Calibri" w:cs="Calibri"/>
          <w:color w:val="000000"/>
          <w:sz w:val="22"/>
          <w:szCs w:val="22"/>
        </w:rPr>
      </w:pPr>
    </w:p>
    <w:p w14:paraId="0000007F" w14:textId="3F917D39"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Krachtens </w:t>
      </w:r>
      <w:r w:rsidR="00D663E1">
        <w:rPr>
          <w:rFonts w:ascii="Calibri" w:eastAsia="Calibri" w:hAnsi="Calibri" w:cs="Calibri"/>
          <w:color w:val="000000"/>
          <w:sz w:val="22"/>
          <w:szCs w:val="22"/>
        </w:rPr>
        <w:t xml:space="preserve">artikel 1649quater </w:t>
      </w:r>
      <w:r w:rsidR="0081788F">
        <w:rPr>
          <w:rFonts w:ascii="Calibri" w:eastAsia="Calibri" w:hAnsi="Calibri" w:cs="Calibri"/>
          <w:color w:val="000000"/>
          <w:sz w:val="22"/>
          <w:szCs w:val="22"/>
        </w:rPr>
        <w:t>van het o</w:t>
      </w:r>
      <w:r w:rsidR="00D663E1">
        <w:rPr>
          <w:rFonts w:ascii="Calibri" w:eastAsia="Calibri" w:hAnsi="Calibri" w:cs="Calibri"/>
          <w:color w:val="000000"/>
          <w:sz w:val="22"/>
          <w:szCs w:val="22"/>
        </w:rPr>
        <w:t>ud B</w:t>
      </w:r>
      <w:r w:rsidR="0081788F">
        <w:rPr>
          <w:rFonts w:ascii="Calibri" w:eastAsia="Calibri" w:hAnsi="Calibri" w:cs="Calibri"/>
          <w:color w:val="000000"/>
          <w:sz w:val="22"/>
          <w:szCs w:val="22"/>
        </w:rPr>
        <w:t xml:space="preserve">urgerlijk </w:t>
      </w:r>
      <w:r w:rsidR="00D663E1">
        <w:rPr>
          <w:rFonts w:ascii="Calibri" w:eastAsia="Calibri" w:hAnsi="Calibri" w:cs="Calibri"/>
          <w:color w:val="000000"/>
          <w:sz w:val="22"/>
          <w:szCs w:val="22"/>
        </w:rPr>
        <w:t>W</w:t>
      </w:r>
      <w:r w:rsidR="0081788F">
        <w:rPr>
          <w:rFonts w:ascii="Calibri" w:eastAsia="Calibri" w:hAnsi="Calibri" w:cs="Calibri"/>
          <w:color w:val="000000"/>
          <w:sz w:val="22"/>
          <w:szCs w:val="22"/>
        </w:rPr>
        <w:t>etboek</w:t>
      </w:r>
      <w:r w:rsidR="00D663E1">
        <w:rPr>
          <w:rFonts w:ascii="Calibri" w:eastAsia="Calibri" w:hAnsi="Calibri" w:cs="Calibri"/>
          <w:color w:val="000000"/>
          <w:sz w:val="22"/>
          <w:szCs w:val="22"/>
        </w:rPr>
        <w:t xml:space="preserve"> </w:t>
      </w:r>
      <w:r>
        <w:rPr>
          <w:rFonts w:ascii="Calibri" w:eastAsia="Calibri" w:hAnsi="Calibri" w:cs="Calibri"/>
          <w:color w:val="000000"/>
          <w:sz w:val="22"/>
          <w:szCs w:val="22"/>
        </w:rPr>
        <w:t>heeft de consument wettelijke rechten. Deze wettelijke garantie</w:t>
      </w:r>
      <w:r w:rsidR="00B95535">
        <w:rPr>
          <w:rFonts w:ascii="Calibri" w:eastAsia="Calibri" w:hAnsi="Calibri" w:cs="Calibri"/>
          <w:color w:val="000000"/>
          <w:sz w:val="22"/>
          <w:szCs w:val="22"/>
        </w:rPr>
        <w:t xml:space="preserve"> bedraagt twee jaar en</w:t>
      </w:r>
      <w:r>
        <w:rPr>
          <w:rFonts w:ascii="Calibri" w:eastAsia="Calibri" w:hAnsi="Calibri" w:cs="Calibri"/>
          <w:color w:val="000000"/>
          <w:sz w:val="22"/>
          <w:szCs w:val="22"/>
        </w:rPr>
        <w:t xml:space="preserve"> geldt vanaf de datum van levering aan de eerste eigenaar. Elke commerciële garantie laat deze rechten onverminderd. </w:t>
      </w:r>
    </w:p>
    <w:p w14:paraId="00000080" w14:textId="77777777" w:rsidR="007A1F4E" w:rsidRDefault="007A1F4E">
      <w:pPr>
        <w:jc w:val="both"/>
        <w:rPr>
          <w:rFonts w:ascii="Calibri" w:eastAsia="Calibri" w:hAnsi="Calibri" w:cs="Calibri"/>
          <w:color w:val="000000"/>
          <w:sz w:val="22"/>
          <w:szCs w:val="22"/>
        </w:rPr>
      </w:pPr>
    </w:p>
    <w:p w14:paraId="00000081" w14:textId="77777777" w:rsidR="007A1F4E" w:rsidRDefault="005E33FF">
      <w:pPr>
        <w:jc w:val="both"/>
        <w:rPr>
          <w:rFonts w:ascii="Calibri" w:eastAsia="Calibri" w:hAnsi="Calibri" w:cs="Calibri"/>
          <w:color w:val="2E75B5"/>
          <w:sz w:val="22"/>
          <w:szCs w:val="22"/>
        </w:rPr>
      </w:pPr>
      <w:r>
        <w:rPr>
          <w:rFonts w:ascii="Calibri" w:eastAsia="Calibri" w:hAnsi="Calibri" w:cs="Calibri"/>
          <w:color w:val="000000"/>
          <w:sz w:val="22"/>
          <w:szCs w:val="22"/>
        </w:rPr>
        <w:t>[</w:t>
      </w:r>
      <w:r>
        <w:rPr>
          <w:rFonts w:ascii="Calibri" w:eastAsia="Calibri" w:hAnsi="Calibri" w:cs="Calibri"/>
          <w:i/>
          <w:color w:val="000000"/>
          <w:sz w:val="22"/>
          <w:szCs w:val="22"/>
        </w:rPr>
        <w:t>Commerciële garantie</w:t>
      </w:r>
      <w:r>
        <w:rPr>
          <w:rFonts w:ascii="Calibri" w:eastAsia="Calibri" w:hAnsi="Calibri" w:cs="Calibri"/>
          <w:color w:val="000000"/>
          <w:sz w:val="22"/>
          <w:szCs w:val="22"/>
        </w:rPr>
        <w:t xml:space="preserve">] </w:t>
      </w:r>
      <w:r>
        <w:rPr>
          <w:rFonts w:ascii="Calibri" w:eastAsia="Calibri" w:hAnsi="Calibri" w:cs="Calibri"/>
          <w:color w:val="2E75B5"/>
          <w:sz w:val="22"/>
          <w:szCs w:val="22"/>
        </w:rPr>
        <w:t>(facultatief: indien de Klant een bijkomende garantie kan nemen bovenop de wettelijke garantie, de voorwaarden en modaliteiten hiervan beschrijven.)</w:t>
      </w:r>
    </w:p>
    <w:p w14:paraId="00000082"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br/>
        <w:t>Om een beroep te doen op de garantie, moet de Klant een aankoopbewijs kunnen voorleggen. Klanten wordt aangeraden om de oorspronkelijke verpakking van de goederen te bewaren.</w:t>
      </w:r>
    </w:p>
    <w:p w14:paraId="00000083" w14:textId="53DCDE3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Voor artikelen die online werden aangekocht en bij de Klant thuis zijn afgeleverd, dient de Klant contact op te nemen met de [...] klantendienst en het artikel terug te bezorgen aan [...].</w:t>
      </w:r>
    </w:p>
    <w:p w14:paraId="00000084"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 xml:space="preserve">Bij vaststelling van een gebrek moet de Klant […] zo snel mogelijk inlichten. In ieder geval dient elk gebrek binnen een termijn van 2 maanden na vaststelling ervan door de Klant te worden gemeld. Nadien vervalt elk recht op herstelling of vervanging. </w:t>
      </w:r>
    </w:p>
    <w:p w14:paraId="00000085" w14:textId="77777777" w:rsidR="007A1F4E" w:rsidRDefault="007A1F4E">
      <w:pPr>
        <w:jc w:val="both"/>
        <w:rPr>
          <w:rFonts w:ascii="Calibri" w:eastAsia="Calibri" w:hAnsi="Calibri" w:cs="Calibri"/>
          <w:color w:val="000000"/>
          <w:sz w:val="22"/>
          <w:szCs w:val="22"/>
        </w:rPr>
      </w:pPr>
    </w:p>
    <w:p w14:paraId="00000086"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(commerciële en/of wettelijke) garantie is nooit van toepassing op defecten die ontstaan ten gevolge van ongelukken, verwaarlozing, valpartijen, gebruik van het artikel in strijd met doel waarvoor het ontworpen werd, het niet naleven van de gebruiksinstructies of handleiding, aanpassingen of wijzigingen aan het artikel, hardhandig gebruik, slecht onderhoud, of elk ander abnormaal of incorrect gebruik.</w:t>
      </w:r>
    </w:p>
    <w:p w14:paraId="00000087" w14:textId="59D978BA"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r>
    </w:p>
    <w:p w14:paraId="00000088" w14:textId="77777777" w:rsidR="007A1F4E" w:rsidRDefault="007A1F4E">
      <w:pPr>
        <w:jc w:val="both"/>
        <w:rPr>
          <w:rFonts w:ascii="Calibri" w:eastAsia="Calibri" w:hAnsi="Calibri" w:cs="Calibri"/>
          <w:color w:val="000000"/>
          <w:sz w:val="22"/>
          <w:szCs w:val="22"/>
        </w:rPr>
      </w:pPr>
    </w:p>
    <w:p w14:paraId="00000089" w14:textId="77777777" w:rsidR="007A1F4E" w:rsidRDefault="005E33FF">
      <w:pP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Artikel 9: Klantendienst </w:t>
      </w:r>
    </w:p>
    <w:p w14:paraId="0000008A"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De klantendienst van […] is bereikbaar op het telefoonnummer +32 […], via e-mail op […] of per post op het volgende adres […]. Eventuele klachten kunnen hieraan gericht worden. [</w:t>
      </w:r>
      <w:r>
        <w:rPr>
          <w:rFonts w:ascii="Calibri" w:eastAsia="Calibri" w:hAnsi="Calibri" w:cs="Calibri"/>
          <w:color w:val="2E75B5"/>
          <w:sz w:val="22"/>
          <w:szCs w:val="22"/>
        </w:rPr>
        <w:t>Indien van toepassing: het beleid van de onderneming inzake klachtenbehandeling hier uitschrijven</w:t>
      </w:r>
      <w:r>
        <w:rPr>
          <w:rFonts w:ascii="Calibri" w:eastAsia="Calibri" w:hAnsi="Calibri" w:cs="Calibri"/>
          <w:color w:val="000000"/>
          <w:sz w:val="22"/>
          <w:szCs w:val="22"/>
        </w:rPr>
        <w:t>]</w:t>
      </w:r>
    </w:p>
    <w:p w14:paraId="0000008B" w14:textId="77777777" w:rsidR="007A1F4E" w:rsidRDefault="007A1F4E">
      <w:pPr>
        <w:jc w:val="both"/>
        <w:rPr>
          <w:rFonts w:ascii="Calibri" w:eastAsia="Calibri" w:hAnsi="Calibri" w:cs="Calibri"/>
          <w:color w:val="000000"/>
          <w:sz w:val="22"/>
          <w:szCs w:val="22"/>
        </w:rPr>
      </w:pPr>
    </w:p>
    <w:p w14:paraId="0000008C" w14:textId="77777777" w:rsidR="007A1F4E" w:rsidRDefault="005E33FF">
      <w:pPr>
        <w:jc w:val="both"/>
        <w:rPr>
          <w:rFonts w:ascii="Calibri" w:eastAsia="Calibri" w:hAnsi="Calibri" w:cs="Calibri"/>
          <w:color w:val="000000"/>
          <w:sz w:val="22"/>
          <w:szCs w:val="22"/>
        </w:rPr>
      </w:pPr>
      <w:r>
        <w:rPr>
          <w:rFonts w:ascii="Calibri" w:eastAsia="Calibri" w:hAnsi="Calibri" w:cs="Calibri"/>
          <w:b/>
          <w:color w:val="000000"/>
          <w:sz w:val="22"/>
          <w:szCs w:val="22"/>
        </w:rPr>
        <w:t>Artikel 10: Sancties voor niet-betaling</w:t>
      </w:r>
    </w:p>
    <w:p w14:paraId="7FBE106C" w14:textId="77777777" w:rsidR="00983014" w:rsidRPr="00983014" w:rsidRDefault="005E33FF" w:rsidP="00983014">
      <w:pPr>
        <w:jc w:val="both"/>
        <w:rPr>
          <w:rFonts w:ascii="Calibri" w:eastAsia="Calibri" w:hAnsi="Calibri" w:cs="Calibri"/>
          <w:color w:val="000000"/>
          <w:sz w:val="22"/>
          <w:szCs w:val="22"/>
        </w:rPr>
      </w:pPr>
      <w:r>
        <w:rPr>
          <w:rFonts w:ascii="Calibri" w:eastAsia="Calibri" w:hAnsi="Calibri" w:cs="Calibri"/>
          <w:color w:val="000000"/>
          <w:sz w:val="22"/>
          <w:szCs w:val="22"/>
        </w:rPr>
        <w:br/>
      </w:r>
    </w:p>
    <w:p w14:paraId="443CA126" w14:textId="5768CE27" w:rsidR="00983014" w:rsidRPr="00983014" w:rsidRDefault="00983014" w:rsidP="00983014">
      <w:pPr>
        <w:jc w:val="both"/>
        <w:rPr>
          <w:rFonts w:ascii="Calibri" w:eastAsia="Calibri" w:hAnsi="Calibri" w:cs="Calibri"/>
          <w:color w:val="000000"/>
          <w:sz w:val="22"/>
          <w:szCs w:val="22"/>
        </w:rPr>
      </w:pPr>
      <w:r w:rsidRPr="00983014">
        <w:rPr>
          <w:rFonts w:ascii="Calibri" w:eastAsia="Calibri" w:hAnsi="Calibri" w:cs="Calibri"/>
          <w:color w:val="000000"/>
          <w:sz w:val="22"/>
          <w:szCs w:val="22"/>
        </w:rPr>
        <w:t>Behoudens uitdrukkelijk</w:t>
      </w:r>
      <w:r w:rsidR="004E79AF">
        <w:rPr>
          <w:rFonts w:ascii="Calibri" w:eastAsia="Calibri" w:hAnsi="Calibri" w:cs="Calibri"/>
          <w:color w:val="000000"/>
          <w:sz w:val="22"/>
          <w:szCs w:val="22"/>
        </w:rPr>
        <w:t>e</w:t>
      </w:r>
      <w:r w:rsidRPr="00983014">
        <w:rPr>
          <w:rFonts w:ascii="Calibri" w:eastAsia="Calibri" w:hAnsi="Calibri" w:cs="Calibri"/>
          <w:color w:val="000000"/>
          <w:sz w:val="22"/>
          <w:szCs w:val="22"/>
        </w:rPr>
        <w:t xml:space="preserve"> schriftelijke andere afspraak, is de factuur contant betaalbaar. In geval van wanbetaling van het geheel of een gedeelte van de prijs, zijn de bepalingen uit boek XIX van het Wetboek Economisch Recht van toepassing, en zal de verkoper de klant een gratis herinnering  sturen om het verschuldigde bedrag te voldoen binnen 14 kalenderdagen. Betaalt de klant niet binnen die termijn, dan wordt het openstaande bedrag verhoogd met een jaarlijkse intrest berekend tegen de referentie-interestvoet vermeerderd met acht procentpunten bedoeld in artikel 5, tweede lid, van de wet van 2 augustus 2002 betreffende de bestrijding van de betalingsachterstand bij handelstransacties berekend vanaf de kalenderdag die volgt op de dag waarop de gratis herinnering aan de klant  werd verstuurd, alsook </w:t>
      </w:r>
      <w:r w:rsidR="004E79AF">
        <w:rPr>
          <w:rFonts w:ascii="Calibri" w:eastAsia="Calibri" w:hAnsi="Calibri" w:cs="Calibri"/>
          <w:color w:val="000000"/>
          <w:sz w:val="22"/>
          <w:szCs w:val="22"/>
        </w:rPr>
        <w:t xml:space="preserve">met </w:t>
      </w:r>
      <w:r w:rsidRPr="00983014">
        <w:rPr>
          <w:rFonts w:ascii="Calibri" w:eastAsia="Calibri" w:hAnsi="Calibri" w:cs="Calibri"/>
          <w:color w:val="000000"/>
          <w:sz w:val="22"/>
          <w:szCs w:val="22"/>
        </w:rPr>
        <w:t xml:space="preserve">een forfaitaire </w:t>
      </w:r>
      <w:r w:rsidR="004E79AF">
        <w:rPr>
          <w:rFonts w:ascii="Calibri" w:eastAsia="Calibri" w:hAnsi="Calibri" w:cs="Calibri"/>
          <w:color w:val="000000"/>
          <w:sz w:val="22"/>
          <w:szCs w:val="22"/>
        </w:rPr>
        <w:t xml:space="preserve">vergoeding </w:t>
      </w:r>
      <w:r w:rsidRPr="00983014">
        <w:rPr>
          <w:rFonts w:ascii="Calibri" w:eastAsia="Calibri" w:hAnsi="Calibri" w:cs="Calibri"/>
          <w:color w:val="000000"/>
          <w:sz w:val="22"/>
          <w:szCs w:val="22"/>
        </w:rPr>
        <w:t xml:space="preserve">van: </w:t>
      </w:r>
    </w:p>
    <w:p w14:paraId="2965C32C" w14:textId="77777777" w:rsidR="00983014" w:rsidRDefault="00983014" w:rsidP="00983014">
      <w:pPr>
        <w:pStyle w:val="Lijstalinea"/>
        <w:numPr>
          <w:ilvl w:val="0"/>
          <w:numId w:val="5"/>
        </w:numPr>
        <w:jc w:val="both"/>
        <w:rPr>
          <w:rFonts w:ascii="Calibri" w:eastAsia="Calibri" w:hAnsi="Calibri" w:cs="Calibri"/>
          <w:color w:val="000000"/>
          <w:sz w:val="22"/>
          <w:szCs w:val="22"/>
        </w:rPr>
      </w:pPr>
      <w:r w:rsidRPr="00983014">
        <w:rPr>
          <w:rFonts w:ascii="Calibri" w:eastAsia="Calibri" w:hAnsi="Calibri" w:cs="Calibri"/>
          <w:color w:val="000000"/>
          <w:sz w:val="22"/>
          <w:szCs w:val="22"/>
        </w:rPr>
        <w:t>20 euro als het verschuldigde saldo lager dan of gelijk aan 150 euro is;</w:t>
      </w:r>
    </w:p>
    <w:p w14:paraId="76A9B51E" w14:textId="77777777" w:rsidR="00983014" w:rsidRDefault="00983014" w:rsidP="00983014">
      <w:pPr>
        <w:pStyle w:val="Lijstalinea"/>
        <w:numPr>
          <w:ilvl w:val="0"/>
          <w:numId w:val="5"/>
        </w:numPr>
        <w:jc w:val="both"/>
        <w:rPr>
          <w:rFonts w:ascii="Calibri" w:eastAsia="Calibri" w:hAnsi="Calibri" w:cs="Calibri"/>
          <w:color w:val="000000"/>
          <w:sz w:val="22"/>
          <w:szCs w:val="22"/>
        </w:rPr>
      </w:pPr>
      <w:r w:rsidRPr="00983014">
        <w:rPr>
          <w:rFonts w:ascii="Calibri" w:eastAsia="Calibri" w:hAnsi="Calibri" w:cs="Calibri"/>
          <w:color w:val="000000"/>
          <w:sz w:val="22"/>
          <w:szCs w:val="22"/>
        </w:rPr>
        <w:t>30 euro vermeerderd met 10 % van het verschuldigde bedrag op de schijf tussen 150,01 en 500 euro als het verschuldigde saldo tussen 150,01 en 500 euro is;</w:t>
      </w:r>
    </w:p>
    <w:p w14:paraId="62D0D225" w14:textId="78B289D7" w:rsidR="00983014" w:rsidRPr="00983014" w:rsidRDefault="00983014" w:rsidP="00983014">
      <w:pPr>
        <w:pStyle w:val="Lijstalinea"/>
        <w:numPr>
          <w:ilvl w:val="0"/>
          <w:numId w:val="5"/>
        </w:numPr>
        <w:jc w:val="both"/>
        <w:rPr>
          <w:rFonts w:ascii="Calibri" w:eastAsia="Calibri" w:hAnsi="Calibri" w:cs="Calibri"/>
          <w:color w:val="000000"/>
          <w:sz w:val="22"/>
          <w:szCs w:val="22"/>
        </w:rPr>
      </w:pPr>
      <w:r w:rsidRPr="00983014">
        <w:rPr>
          <w:rFonts w:ascii="Calibri" w:eastAsia="Calibri" w:hAnsi="Calibri" w:cs="Calibri"/>
          <w:color w:val="000000"/>
          <w:sz w:val="22"/>
          <w:szCs w:val="22"/>
        </w:rPr>
        <w:t xml:space="preserve">65 euro vermeerderd met 5 % van het verschuldigde bedrag op de schijf boven 500 euro met een maximum van 2000 euro als het verschuldigde saldo hoger dan 500 euro is. </w:t>
      </w:r>
      <w:r w:rsidR="005E33FF" w:rsidRPr="00983014">
        <w:rPr>
          <w:rFonts w:ascii="Calibri" w:eastAsia="Calibri" w:hAnsi="Calibri" w:cs="Calibri"/>
          <w:color w:val="000000"/>
          <w:sz w:val="22"/>
          <w:szCs w:val="22"/>
        </w:rPr>
        <w:br/>
      </w:r>
    </w:p>
    <w:p w14:paraId="0000008E" w14:textId="679649EA" w:rsidR="007A1F4E" w:rsidRPr="00983014" w:rsidRDefault="005E33FF" w:rsidP="00983014">
      <w:pPr>
        <w:jc w:val="both"/>
        <w:rPr>
          <w:rFonts w:ascii="Calibri" w:eastAsia="Calibri" w:hAnsi="Calibri" w:cs="Calibri"/>
          <w:color w:val="000000"/>
          <w:sz w:val="22"/>
          <w:szCs w:val="22"/>
        </w:rPr>
      </w:pPr>
      <w:r w:rsidRPr="00983014">
        <w:rPr>
          <w:rFonts w:ascii="Calibri" w:eastAsia="Calibri" w:hAnsi="Calibri" w:cs="Calibri"/>
          <w:color w:val="000000"/>
          <w:sz w:val="22"/>
          <w:szCs w:val="22"/>
        </w:rPr>
        <w:t>Onverminderd het voorgaande behoudt [...] zich het recht voor de niet (volledig) betaalde artikelen terug te nemen.</w:t>
      </w:r>
    </w:p>
    <w:p w14:paraId="0000008F" w14:textId="77777777" w:rsidR="007A1F4E" w:rsidRDefault="007A1F4E">
      <w:pPr>
        <w:jc w:val="both"/>
        <w:rPr>
          <w:rFonts w:ascii="Calibri" w:eastAsia="Calibri" w:hAnsi="Calibri" w:cs="Calibri"/>
          <w:b/>
          <w:color w:val="000000"/>
          <w:sz w:val="22"/>
          <w:szCs w:val="22"/>
        </w:rPr>
      </w:pPr>
    </w:p>
    <w:p w14:paraId="7A599AC1" w14:textId="69706D16" w:rsidR="00983014" w:rsidRPr="002C2827" w:rsidRDefault="00983014">
      <w:pPr>
        <w:jc w:val="both"/>
        <w:rPr>
          <w:rFonts w:ascii="Calibri" w:eastAsia="Calibri" w:hAnsi="Calibri" w:cs="Calibri"/>
          <w:bCs/>
          <w:color w:val="4F81BD" w:themeColor="accent1"/>
          <w:sz w:val="22"/>
          <w:szCs w:val="22"/>
        </w:rPr>
      </w:pPr>
      <w:r w:rsidRPr="002C2827">
        <w:rPr>
          <w:rFonts w:ascii="Calibri" w:eastAsia="Calibri" w:hAnsi="Calibri" w:cs="Calibri"/>
          <w:bCs/>
          <w:color w:val="4F81BD" w:themeColor="accent1"/>
          <w:sz w:val="22"/>
          <w:szCs w:val="22"/>
        </w:rPr>
        <w:t xml:space="preserve">Hou er rekening mee dat er heel specifieke voorwaarden gelden in verband met </w:t>
      </w:r>
      <w:r w:rsidR="00911087" w:rsidRPr="002C2827">
        <w:rPr>
          <w:rFonts w:ascii="Calibri" w:eastAsia="Calibri" w:hAnsi="Calibri" w:cs="Calibri"/>
          <w:bCs/>
          <w:color w:val="4F81BD" w:themeColor="accent1"/>
          <w:sz w:val="22"/>
          <w:szCs w:val="22"/>
        </w:rPr>
        <w:t xml:space="preserve">het aanrekenen van intrest en/of schadevergoeding wanneer de klant (consument) te laat betaalt. </w:t>
      </w:r>
      <w:r w:rsidR="002C2827" w:rsidRPr="002C2827">
        <w:rPr>
          <w:rFonts w:ascii="Calibri" w:eastAsia="Calibri" w:hAnsi="Calibri" w:cs="Calibri"/>
          <w:bCs/>
          <w:color w:val="4F81BD" w:themeColor="accent1"/>
          <w:sz w:val="22"/>
          <w:szCs w:val="22"/>
        </w:rPr>
        <w:t xml:space="preserve">Het kan dan ook zijn dat in bepaalde gevallen de bovenstaande clausule nog verder moet worden aangepast. De volledige regeling kan u nalezen op </w:t>
      </w:r>
      <w:hyperlink r:id="rId9" w:anchor="schulden-invorderen-bij-consumenten" w:history="1">
        <w:r w:rsidR="002C2827" w:rsidRPr="00B05284">
          <w:rPr>
            <w:rStyle w:val="Hyperlink"/>
            <w:rFonts w:ascii="Calibri" w:eastAsia="Calibri" w:hAnsi="Calibri" w:cs="Calibri"/>
            <w:bCs/>
            <w:sz w:val="22"/>
            <w:szCs w:val="22"/>
          </w:rPr>
          <w:t>onze website</w:t>
        </w:r>
      </w:hyperlink>
      <w:r w:rsidR="002C2827" w:rsidRPr="002C2827">
        <w:rPr>
          <w:rFonts w:ascii="Calibri" w:eastAsia="Calibri" w:hAnsi="Calibri" w:cs="Calibri"/>
          <w:bCs/>
          <w:color w:val="4F81BD" w:themeColor="accent1"/>
          <w:sz w:val="22"/>
          <w:szCs w:val="22"/>
        </w:rPr>
        <w:t xml:space="preserve">. </w:t>
      </w:r>
    </w:p>
    <w:p w14:paraId="41CB1EA6" w14:textId="77777777" w:rsidR="002C2827" w:rsidRDefault="002C2827">
      <w:pPr>
        <w:jc w:val="both"/>
        <w:rPr>
          <w:rFonts w:ascii="Calibri" w:eastAsia="Calibri" w:hAnsi="Calibri" w:cs="Calibri"/>
          <w:b/>
          <w:color w:val="000000"/>
          <w:sz w:val="22"/>
          <w:szCs w:val="22"/>
        </w:rPr>
      </w:pPr>
    </w:p>
    <w:p w14:paraId="00000090" w14:textId="77777777" w:rsidR="007A1F4E" w:rsidRDefault="005E33FF">
      <w:pPr>
        <w:jc w:val="both"/>
        <w:rPr>
          <w:rFonts w:ascii="Calibri" w:eastAsia="Calibri" w:hAnsi="Calibri" w:cs="Calibri"/>
          <w:b/>
          <w:color w:val="000000"/>
          <w:sz w:val="22"/>
          <w:szCs w:val="22"/>
        </w:rPr>
      </w:pPr>
      <w:r>
        <w:rPr>
          <w:rFonts w:ascii="Calibri" w:eastAsia="Calibri" w:hAnsi="Calibri" w:cs="Calibri"/>
          <w:b/>
          <w:color w:val="000000"/>
          <w:sz w:val="22"/>
          <w:szCs w:val="22"/>
        </w:rPr>
        <w:t>Artikel 11: Privacy</w:t>
      </w:r>
    </w:p>
    <w:p w14:paraId="00000091" w14:textId="77777777" w:rsidR="007A1F4E" w:rsidRDefault="007A1F4E">
      <w:pPr>
        <w:jc w:val="both"/>
        <w:rPr>
          <w:rFonts w:ascii="Calibri" w:eastAsia="Calibri" w:hAnsi="Calibri" w:cs="Calibri"/>
          <w:color w:val="000000"/>
          <w:sz w:val="22"/>
          <w:szCs w:val="22"/>
        </w:rPr>
      </w:pPr>
    </w:p>
    <w:p w14:paraId="00000092"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verantwoordelijke voor de verwerking, [</w:t>
      </w:r>
      <w:r>
        <w:rPr>
          <w:rFonts w:ascii="Calibri" w:eastAsia="Calibri" w:hAnsi="Calibri" w:cs="Calibri"/>
          <w:color w:val="2E75B5"/>
          <w:sz w:val="22"/>
          <w:szCs w:val="22"/>
        </w:rPr>
        <w:t>Naam onderneming</w:t>
      </w:r>
      <w:r>
        <w:rPr>
          <w:rFonts w:ascii="Calibri" w:eastAsia="Calibri" w:hAnsi="Calibri" w:cs="Calibri"/>
          <w:color w:val="000000"/>
          <w:sz w:val="22"/>
          <w:szCs w:val="22"/>
        </w:rPr>
        <w:t xml:space="preserve">], respecteert de Algemene Verordening </w:t>
      </w:r>
      <w:r>
        <w:rPr>
          <w:rFonts w:ascii="Calibri" w:eastAsia="Calibri" w:hAnsi="Calibri" w:cs="Calibri"/>
          <w:sz w:val="22"/>
          <w:szCs w:val="22"/>
        </w:rPr>
        <w:t>Gegevensbescherming</w:t>
      </w:r>
      <w:r>
        <w:rPr>
          <w:rFonts w:ascii="Calibri" w:eastAsia="Calibri" w:hAnsi="Calibri" w:cs="Calibri"/>
          <w:color w:val="000000"/>
          <w:sz w:val="22"/>
          <w:szCs w:val="22"/>
        </w:rPr>
        <w:t xml:space="preserve"> en de Belgische </w:t>
      </w:r>
      <w:r>
        <w:rPr>
          <w:rFonts w:ascii="Calibri" w:eastAsia="Calibri" w:hAnsi="Calibri" w:cs="Calibri"/>
          <w:sz w:val="22"/>
          <w:szCs w:val="22"/>
        </w:rPr>
        <w:t xml:space="preserve">Privacywet van 30 juli 2018. </w:t>
      </w:r>
    </w:p>
    <w:p w14:paraId="00000093" w14:textId="77777777" w:rsidR="007A1F4E" w:rsidRDefault="007A1F4E">
      <w:pPr>
        <w:jc w:val="both"/>
        <w:rPr>
          <w:rFonts w:ascii="Calibri" w:eastAsia="Calibri" w:hAnsi="Calibri" w:cs="Calibri"/>
          <w:color w:val="000000"/>
          <w:sz w:val="22"/>
          <w:szCs w:val="22"/>
        </w:rPr>
      </w:pPr>
    </w:p>
    <w:p w14:paraId="00000094"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De door u meegedeelde persoonsgegevens zullen enkel gebruikt worden voor volgende doeleinden: [</w:t>
      </w:r>
      <w:r>
        <w:rPr>
          <w:rFonts w:ascii="Calibri" w:eastAsia="Calibri" w:hAnsi="Calibri" w:cs="Calibri"/>
          <w:color w:val="2E75B5"/>
          <w:sz w:val="22"/>
          <w:szCs w:val="22"/>
        </w:rPr>
        <w:t>doelen waarvoor de gegevens worden verwerkt specifiëren, zoals bv. de uitvoering van de afgesloten overeenkomst, het verwerken van de bestelling, versturen van nieuwsbrieven, reclame- en/of marketingdoeleinden</w:t>
      </w:r>
      <w:r>
        <w:rPr>
          <w:rFonts w:ascii="Calibri" w:eastAsia="Calibri" w:hAnsi="Calibri" w:cs="Calibri"/>
          <w:color w:val="000000"/>
          <w:sz w:val="22"/>
          <w:szCs w:val="22"/>
        </w:rPr>
        <w:t>]. De rechtsgronden zijn</w:t>
      </w:r>
      <w:r>
        <w:rPr>
          <w:rFonts w:ascii="Calibri" w:eastAsia="Calibri" w:hAnsi="Calibri" w:cs="Calibri"/>
          <w:sz w:val="22"/>
          <w:szCs w:val="22"/>
        </w:rPr>
        <w:t>: [</w:t>
      </w:r>
      <w:r>
        <w:rPr>
          <w:rFonts w:ascii="Calibri" w:eastAsia="Calibri" w:hAnsi="Calibri" w:cs="Calibri"/>
          <w:color w:val="2E75B5"/>
          <w:sz w:val="22"/>
          <w:szCs w:val="22"/>
        </w:rPr>
        <w:t>rechtsgronden op basis waarvan u de gegevens verwerkt, nl. de uitvoering van de overeenkomst, de toestemming, het vervullen van wettelijke en reglementaire verplichtingen en/of het gerechtvaardigd belang de onderneming</w:t>
      </w:r>
      <w:r>
        <w:rPr>
          <w:rFonts w:ascii="Calibri" w:eastAsia="Calibri" w:hAnsi="Calibri" w:cs="Calibri"/>
          <w:sz w:val="22"/>
          <w:szCs w:val="22"/>
        </w:rPr>
        <w:t>].</w:t>
      </w:r>
    </w:p>
    <w:p w14:paraId="00000095" w14:textId="77777777" w:rsidR="007A1F4E" w:rsidRDefault="007A1F4E">
      <w:pPr>
        <w:jc w:val="both"/>
        <w:rPr>
          <w:rFonts w:ascii="Calibri" w:eastAsia="Calibri" w:hAnsi="Calibri" w:cs="Calibri"/>
          <w:color w:val="000000"/>
          <w:sz w:val="22"/>
          <w:szCs w:val="22"/>
        </w:rPr>
      </w:pPr>
    </w:p>
    <w:p w14:paraId="00000096"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U beschikt over een wettelijk recht op inzage en eventuele correctie, aanvulling of verwijdering van uw persoonsgegevens. U mag in</w:t>
      </w:r>
      <w:r>
        <w:rPr>
          <w:rFonts w:ascii="Calibri" w:eastAsia="Calibri" w:hAnsi="Calibri" w:cs="Calibri"/>
          <w:sz w:val="22"/>
          <w:szCs w:val="22"/>
        </w:rPr>
        <w:t xml:space="preserve"> </w:t>
      </w:r>
      <w:r>
        <w:rPr>
          <w:rFonts w:ascii="Calibri" w:eastAsia="Calibri" w:hAnsi="Calibri" w:cs="Calibri"/>
          <w:color w:val="000000"/>
          <w:sz w:val="22"/>
          <w:szCs w:val="22"/>
        </w:rPr>
        <w:t xml:space="preserve">een aantal gevallen opgesomd in de </w:t>
      </w:r>
      <w:r>
        <w:rPr>
          <w:rFonts w:ascii="Calibri" w:eastAsia="Calibri" w:hAnsi="Calibri" w:cs="Calibri"/>
          <w:sz w:val="22"/>
          <w:szCs w:val="22"/>
        </w:rPr>
        <w:t>AVG</w:t>
      </w:r>
      <w:r>
        <w:rPr>
          <w:rFonts w:ascii="Calibri" w:eastAsia="Calibri" w:hAnsi="Calibri" w:cs="Calibri"/>
          <w:color w:val="000000"/>
          <w:sz w:val="22"/>
          <w:szCs w:val="22"/>
        </w:rPr>
        <w:t xml:space="preserve"> ook vragen om de verwerking van uw</w:t>
      </w:r>
      <w:r>
        <w:rPr>
          <w:rFonts w:ascii="Calibri" w:eastAsia="Calibri" w:hAnsi="Calibri" w:cs="Calibri"/>
          <w:sz w:val="22"/>
          <w:szCs w:val="22"/>
        </w:rPr>
        <w:t xml:space="preserve"> p</w:t>
      </w:r>
      <w:r>
        <w:rPr>
          <w:rFonts w:ascii="Calibri" w:eastAsia="Calibri" w:hAnsi="Calibri" w:cs="Calibri"/>
          <w:color w:val="000000"/>
          <w:sz w:val="22"/>
          <w:szCs w:val="22"/>
        </w:rPr>
        <w:t xml:space="preserve">ersoonsgegevens te beperken. </w:t>
      </w:r>
      <w:r>
        <w:rPr>
          <w:rFonts w:ascii="Calibri" w:eastAsia="Calibri" w:hAnsi="Calibri" w:cs="Calibri"/>
          <w:sz w:val="22"/>
          <w:szCs w:val="22"/>
        </w:rPr>
        <w:t>U kan zich eveneens verzetten tegen de verwerking van uw persoonsgegevens a</w:t>
      </w:r>
      <w:r>
        <w:rPr>
          <w:rFonts w:ascii="Calibri" w:eastAsia="Calibri" w:hAnsi="Calibri" w:cs="Calibri"/>
          <w:color w:val="000000"/>
          <w:sz w:val="22"/>
          <w:szCs w:val="22"/>
        </w:rPr>
        <w:t>ls u daar ernstige en legitieme redenen voor heeft die onze noodzaak om uw gegevens te verwerken, overstijgen. </w:t>
      </w:r>
      <w:r>
        <w:rPr>
          <w:rFonts w:ascii="Calibri" w:eastAsia="Calibri" w:hAnsi="Calibri" w:cs="Calibri"/>
          <w:sz w:val="22"/>
          <w:szCs w:val="22"/>
        </w:rPr>
        <w:t>V</w:t>
      </w:r>
      <w:r>
        <w:rPr>
          <w:rFonts w:ascii="Calibri" w:eastAsia="Calibri" w:hAnsi="Calibri" w:cs="Calibri"/>
          <w:color w:val="000000"/>
          <w:sz w:val="22"/>
          <w:szCs w:val="22"/>
        </w:rPr>
        <w:t>ia een schriftelijke, gedateerde en ondertekende aanvraag aan [</w:t>
      </w:r>
      <w:r>
        <w:rPr>
          <w:rFonts w:ascii="Calibri" w:eastAsia="Calibri" w:hAnsi="Calibri" w:cs="Calibri"/>
          <w:color w:val="2E75B5"/>
          <w:sz w:val="22"/>
          <w:szCs w:val="22"/>
        </w:rPr>
        <w:t>naam onderneming, adres, e-mailadres</w:t>
      </w:r>
      <w:r>
        <w:rPr>
          <w:rFonts w:ascii="Calibri" w:eastAsia="Calibri" w:hAnsi="Calibri" w:cs="Calibri"/>
          <w:color w:val="000000"/>
          <w:sz w:val="22"/>
          <w:szCs w:val="22"/>
        </w:rPr>
        <w:t>], kan u gratis uw persoonsgegevens in digitale en leesbare vorm opvra</w:t>
      </w:r>
      <w:r>
        <w:rPr>
          <w:rFonts w:ascii="Calibri" w:eastAsia="Calibri" w:hAnsi="Calibri" w:cs="Calibri"/>
          <w:sz w:val="22"/>
          <w:szCs w:val="22"/>
        </w:rPr>
        <w:t>gen en/of aan andere verantwoordelijken over laten dragen</w:t>
      </w:r>
      <w:r>
        <w:rPr>
          <w:rFonts w:ascii="Calibri" w:eastAsia="Calibri" w:hAnsi="Calibri" w:cs="Calibri"/>
          <w:color w:val="000000"/>
          <w:sz w:val="22"/>
          <w:szCs w:val="22"/>
        </w:rPr>
        <w:t>. Voor zover onze verwerking gebas</w:t>
      </w:r>
      <w:r>
        <w:rPr>
          <w:rFonts w:ascii="Calibri" w:eastAsia="Calibri" w:hAnsi="Calibri" w:cs="Calibri"/>
          <w:sz w:val="22"/>
          <w:szCs w:val="22"/>
        </w:rPr>
        <w:t>eerd is op uw voorafgaande toestemming, heeft u het recht om die toestemming in te trekken.</w:t>
      </w:r>
    </w:p>
    <w:p w14:paraId="00000097" w14:textId="77777777" w:rsidR="007A1F4E" w:rsidRDefault="007A1F4E">
      <w:pPr>
        <w:jc w:val="both"/>
        <w:rPr>
          <w:rFonts w:ascii="Calibri" w:eastAsia="Calibri" w:hAnsi="Calibri" w:cs="Calibri"/>
          <w:color w:val="000000"/>
          <w:sz w:val="22"/>
          <w:szCs w:val="22"/>
        </w:rPr>
      </w:pPr>
    </w:p>
    <w:p w14:paraId="00000098"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In geval van gebruik van gegevens voor direct marketing: U kan zich kosteloos verzetten tegen het gebruik van uw gegevens voor direct marketing en hoeft daarvoor geen reden op te geven. </w:t>
      </w:r>
    </w:p>
    <w:p w14:paraId="00000099" w14:textId="77777777" w:rsidR="007A1F4E" w:rsidRDefault="007A1F4E">
      <w:pPr>
        <w:jc w:val="both"/>
        <w:rPr>
          <w:rFonts w:ascii="Calibri" w:eastAsia="Calibri" w:hAnsi="Calibri" w:cs="Calibri"/>
          <w:sz w:val="22"/>
          <w:szCs w:val="22"/>
        </w:rPr>
      </w:pPr>
    </w:p>
    <w:p w14:paraId="0000009A" w14:textId="77777777" w:rsidR="007A1F4E" w:rsidRDefault="005E33FF">
      <w:pPr>
        <w:jc w:val="both"/>
        <w:rPr>
          <w:rFonts w:ascii="Calibri" w:eastAsia="Calibri" w:hAnsi="Calibri" w:cs="Calibri"/>
          <w:color w:val="000000"/>
          <w:sz w:val="22"/>
          <w:szCs w:val="22"/>
        </w:rPr>
      </w:pPr>
      <w:r>
        <w:rPr>
          <w:rFonts w:ascii="Calibri" w:eastAsia="Calibri" w:hAnsi="Calibri" w:cs="Calibri"/>
          <w:sz w:val="22"/>
          <w:szCs w:val="22"/>
        </w:rPr>
        <w:t>Om uw rechten uit te oefenen, kan u zich richten tot</w:t>
      </w:r>
      <w:r>
        <w:rPr>
          <w:rFonts w:ascii="Calibri" w:eastAsia="Calibri" w:hAnsi="Calibri" w:cs="Calibri"/>
          <w:color w:val="000000"/>
          <w:sz w:val="22"/>
          <w:szCs w:val="22"/>
        </w:rPr>
        <w:t xml:space="preserve"> [</w:t>
      </w:r>
      <w:r>
        <w:rPr>
          <w:rFonts w:ascii="Calibri" w:eastAsia="Calibri" w:hAnsi="Calibri" w:cs="Calibri"/>
          <w:color w:val="2E75B5"/>
          <w:sz w:val="22"/>
          <w:szCs w:val="22"/>
        </w:rPr>
        <w:t>naam onderneming, adres, e-mailadres</w:t>
      </w:r>
      <w:r>
        <w:rPr>
          <w:rFonts w:ascii="Calibri" w:eastAsia="Calibri" w:hAnsi="Calibri" w:cs="Calibri"/>
          <w:i/>
          <w:color w:val="000000"/>
          <w:sz w:val="22"/>
          <w:szCs w:val="22"/>
        </w:rPr>
        <w:t>]</w:t>
      </w:r>
      <w:r>
        <w:rPr>
          <w:rFonts w:ascii="Calibri" w:eastAsia="Calibri" w:hAnsi="Calibri" w:cs="Calibri"/>
          <w:color w:val="000000"/>
          <w:sz w:val="22"/>
          <w:szCs w:val="22"/>
        </w:rPr>
        <w:t>.</w:t>
      </w:r>
    </w:p>
    <w:p w14:paraId="0000009B" w14:textId="77777777" w:rsidR="007A1F4E" w:rsidRDefault="007A1F4E">
      <w:pPr>
        <w:jc w:val="both"/>
        <w:rPr>
          <w:rFonts w:ascii="Calibri" w:eastAsia="Calibri" w:hAnsi="Calibri" w:cs="Calibri"/>
          <w:color w:val="000000"/>
          <w:sz w:val="22"/>
          <w:szCs w:val="22"/>
        </w:rPr>
      </w:pPr>
    </w:p>
    <w:p w14:paraId="0000009C"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Wij behandelen uw gegevens als vertrouwelijke informatie en zullen die niet doorgeven, verhuren of verkopen aan derden. [</w:t>
      </w:r>
      <w:r>
        <w:rPr>
          <w:rFonts w:ascii="Calibri" w:eastAsia="Calibri" w:hAnsi="Calibri" w:cs="Calibri"/>
          <w:color w:val="2E75B5"/>
          <w:sz w:val="22"/>
          <w:szCs w:val="22"/>
        </w:rPr>
        <w:t>In geval van doorgifte aan derden: Het is mogelijk dat de verkregen persoonsgegevens worden doorgegeven aan met ons samenwerkende bedrijven: [specifiëren welke personen of categorieën van personen de gegevens ontvangen, alsook de rechtsgrond.</w:t>
      </w:r>
      <w:r>
        <w:rPr>
          <w:rFonts w:ascii="Calibri" w:eastAsia="Calibri" w:hAnsi="Calibri" w:cs="Calibri"/>
          <w:color w:val="000000"/>
          <w:sz w:val="22"/>
          <w:szCs w:val="22"/>
        </w:rPr>
        <w:t xml:space="preserve">]  </w:t>
      </w:r>
    </w:p>
    <w:p w14:paraId="0000009D"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sz w:val="22"/>
          <w:szCs w:val="22"/>
        </w:rPr>
        <w:t>Voor meer informatie, zie onze Privacy Policy [</w:t>
      </w:r>
      <w:r>
        <w:rPr>
          <w:rFonts w:ascii="Calibri" w:eastAsia="Calibri" w:hAnsi="Calibri" w:cs="Calibri"/>
          <w:color w:val="2E75B5"/>
          <w:sz w:val="22"/>
          <w:szCs w:val="22"/>
        </w:rPr>
        <w:t>URL</w:t>
      </w:r>
      <w:r>
        <w:rPr>
          <w:rFonts w:ascii="Calibri" w:eastAsia="Calibri" w:hAnsi="Calibri" w:cs="Calibri"/>
          <w:sz w:val="22"/>
          <w:szCs w:val="22"/>
        </w:rPr>
        <w:t xml:space="preserve">]. </w:t>
      </w:r>
    </w:p>
    <w:p w14:paraId="0000009E" w14:textId="77777777" w:rsidR="007A1F4E" w:rsidRDefault="007A1F4E">
      <w:pPr>
        <w:jc w:val="both"/>
        <w:rPr>
          <w:rFonts w:ascii="Calibri" w:eastAsia="Calibri" w:hAnsi="Calibri" w:cs="Calibri"/>
          <w:b/>
          <w:color w:val="000000"/>
          <w:sz w:val="22"/>
          <w:szCs w:val="22"/>
        </w:rPr>
      </w:pPr>
    </w:p>
    <w:p w14:paraId="0000009F" w14:textId="77777777" w:rsidR="007A1F4E" w:rsidRDefault="005E33FF">
      <w:pPr>
        <w:jc w:val="both"/>
        <w:rPr>
          <w:rFonts w:ascii="Calibri" w:eastAsia="Calibri" w:hAnsi="Calibri" w:cs="Calibri"/>
          <w:b/>
          <w:color w:val="000000"/>
          <w:sz w:val="22"/>
          <w:szCs w:val="22"/>
        </w:rPr>
      </w:pPr>
      <w:r>
        <w:rPr>
          <w:rFonts w:ascii="Calibri" w:eastAsia="Calibri" w:hAnsi="Calibri" w:cs="Calibri"/>
          <w:b/>
          <w:color w:val="000000"/>
          <w:sz w:val="22"/>
          <w:szCs w:val="22"/>
        </w:rPr>
        <w:t>Artikel 12: Gebruik van cookies</w:t>
      </w:r>
    </w:p>
    <w:p w14:paraId="000000A0" w14:textId="77777777" w:rsidR="007A1F4E" w:rsidRDefault="007A1F4E">
      <w:pPr>
        <w:jc w:val="both"/>
        <w:rPr>
          <w:rFonts w:ascii="Calibri" w:eastAsia="Calibri" w:hAnsi="Calibri" w:cs="Calibri"/>
          <w:color w:val="000000"/>
          <w:sz w:val="22"/>
          <w:szCs w:val="22"/>
        </w:rPr>
      </w:pPr>
    </w:p>
    <w:p w14:paraId="000000A1"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 xml:space="preserve">Onze Website gebruikt cookies en gelijkaardige technologieën. Dit helpt ons om u een betere gebruikerservaring te bieden wanneer u onze Website bezoekt en laat ons ook toe onze Website te optimaliseren. Zonder uw voorafgaande toestemming plaatsen wij uitsluitend de puur </w:t>
      </w:r>
      <w:r>
        <w:rPr>
          <w:rFonts w:ascii="Calibri" w:eastAsia="Calibri" w:hAnsi="Calibri" w:cs="Calibri"/>
          <w:sz w:val="22"/>
          <w:szCs w:val="22"/>
        </w:rPr>
        <w:lastRenderedPageBreak/>
        <w:t>functionele cookies die noodzakelijk zijn om onze Website correct te laten werken. Voor alle andere cookies vragen wij eerst uw toestemming.</w:t>
      </w:r>
    </w:p>
    <w:p w14:paraId="000000A2" w14:textId="77777777" w:rsidR="007A1F4E" w:rsidRDefault="007A1F4E">
      <w:pPr>
        <w:jc w:val="both"/>
        <w:rPr>
          <w:rFonts w:ascii="Calibri" w:eastAsia="Calibri" w:hAnsi="Calibri" w:cs="Calibri"/>
          <w:sz w:val="22"/>
          <w:szCs w:val="22"/>
        </w:rPr>
      </w:pPr>
    </w:p>
    <w:p w14:paraId="000000A3"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Voor een overzicht van alle cookies die onze website op uw apparaat plaatst, verwijzen we u naar onze Cookie Policy [</w:t>
      </w:r>
      <w:r>
        <w:rPr>
          <w:rFonts w:ascii="Calibri" w:eastAsia="Calibri" w:hAnsi="Calibri" w:cs="Calibri"/>
          <w:color w:val="2E75B5"/>
          <w:sz w:val="22"/>
          <w:szCs w:val="22"/>
        </w:rPr>
        <w:t>URL</w:t>
      </w:r>
      <w:r>
        <w:rPr>
          <w:rFonts w:ascii="Calibri" w:eastAsia="Calibri" w:hAnsi="Calibri" w:cs="Calibri"/>
          <w:sz w:val="22"/>
          <w:szCs w:val="22"/>
        </w:rPr>
        <w:t>].</w:t>
      </w:r>
    </w:p>
    <w:p w14:paraId="000000A4" w14:textId="77777777" w:rsidR="007A1F4E" w:rsidRDefault="007A1F4E">
      <w:pPr>
        <w:jc w:val="both"/>
        <w:rPr>
          <w:rFonts w:ascii="Calibri" w:eastAsia="Calibri" w:hAnsi="Calibri" w:cs="Calibri"/>
          <w:color w:val="000000"/>
          <w:sz w:val="22"/>
          <w:szCs w:val="22"/>
        </w:rPr>
      </w:pPr>
    </w:p>
    <w:p w14:paraId="000000A5"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Bij uw eerste bezoek aan onze website wordt u gevraagd om onze cookies te aanvaarden. U kan nadien uw keuzes op elk ogenblik zelf beheren.</w:t>
      </w:r>
    </w:p>
    <w:p w14:paraId="000000A6" w14:textId="77777777" w:rsidR="007A1F4E" w:rsidRDefault="007A1F4E">
      <w:pPr>
        <w:jc w:val="both"/>
        <w:rPr>
          <w:rFonts w:ascii="Calibri" w:eastAsia="Calibri" w:hAnsi="Calibri" w:cs="Calibri"/>
          <w:sz w:val="22"/>
          <w:szCs w:val="22"/>
        </w:rPr>
      </w:pPr>
    </w:p>
    <w:p w14:paraId="000000A7"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t xml:space="preserve">U kan uw internetbrowser zodanig instellen dat cookies niet worden geaccepteerd, dat u een waarschuwing ontvangt wanneer een cookie geïnstalleerd wordt of dat de cookies nadien van uw harde schijf worden verwijderd. Dit kan u doen via de instellingen van uw browser (via de help-functie). Hou er hierbij wel rekening mee dat bepaalde grafische elementen niet correct kunnen verschijnen, of dat u bepaalde applicaties niet zal kunnen gebruiken. </w:t>
      </w:r>
    </w:p>
    <w:p w14:paraId="000000A8" w14:textId="77777777" w:rsidR="007A1F4E" w:rsidRDefault="007A1F4E">
      <w:pPr>
        <w:jc w:val="both"/>
        <w:rPr>
          <w:rFonts w:ascii="Calibri" w:eastAsia="Calibri" w:hAnsi="Calibri" w:cs="Calibri"/>
          <w:color w:val="000000"/>
          <w:sz w:val="22"/>
          <w:szCs w:val="22"/>
        </w:rPr>
      </w:pPr>
    </w:p>
    <w:p w14:paraId="000000A9" w14:textId="77777777" w:rsidR="007A1F4E" w:rsidRDefault="005E33FF">
      <w:pPr>
        <w:jc w:val="both"/>
        <w:rPr>
          <w:rFonts w:ascii="Calibri" w:eastAsia="Calibri" w:hAnsi="Calibri" w:cs="Calibri"/>
          <w:color w:val="000000"/>
          <w:sz w:val="22"/>
          <w:szCs w:val="22"/>
        </w:rPr>
      </w:pPr>
      <w:r>
        <w:rPr>
          <w:rFonts w:ascii="Calibri" w:eastAsia="Calibri" w:hAnsi="Calibri" w:cs="Calibri"/>
          <w:b/>
          <w:color w:val="000000"/>
          <w:sz w:val="22"/>
          <w:szCs w:val="22"/>
        </w:rPr>
        <w:t>Artikel 13: Aantasting geldigheid - niet-verzaking</w:t>
      </w:r>
    </w:p>
    <w:p w14:paraId="000000AA"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 xml:space="preserve">Indien een bepaling van deze Voorwaarden ongeldig, onwettig of nietig wordt verklaard, zal dit op geen enkele wijze de geldigheid, de wettigheid en de toepasbaarheid van de andere bepalingen aantasten. </w:t>
      </w:r>
      <w:r>
        <w:rPr>
          <w:rFonts w:ascii="Calibri" w:eastAsia="Calibri" w:hAnsi="Calibri" w:cs="Calibri"/>
          <w:color w:val="000000"/>
          <w:sz w:val="22"/>
          <w:szCs w:val="22"/>
        </w:rPr>
        <w:br/>
      </w:r>
      <w:r>
        <w:rPr>
          <w:rFonts w:ascii="Calibri" w:eastAsia="Calibri" w:hAnsi="Calibri" w:cs="Calibri"/>
          <w:color w:val="000000"/>
          <w:sz w:val="22"/>
          <w:szCs w:val="22"/>
        </w:rPr>
        <w:br/>
        <w:t xml:space="preserve">Het nalaten op gelijk welk moment door [...] om één van de in deze Voorwaarden opgesomde rechten af te dwingen, of gelijk welk recht hiervan uit te oefenen, zal nooit gezien worden als een verzaking aan zulke bepaling en zal nooit de geldigheid van deze rechten aantasten. </w:t>
      </w:r>
    </w:p>
    <w:p w14:paraId="000000AB" w14:textId="77777777" w:rsidR="007A1F4E" w:rsidRDefault="007A1F4E">
      <w:pPr>
        <w:jc w:val="both"/>
        <w:rPr>
          <w:rFonts w:ascii="Calibri" w:eastAsia="Calibri" w:hAnsi="Calibri" w:cs="Calibri"/>
          <w:b/>
          <w:color w:val="000000"/>
          <w:sz w:val="22"/>
          <w:szCs w:val="22"/>
        </w:rPr>
      </w:pPr>
    </w:p>
    <w:p w14:paraId="000000AC" w14:textId="77777777" w:rsidR="007A1F4E" w:rsidRDefault="005E33FF">
      <w:pPr>
        <w:jc w:val="both"/>
        <w:rPr>
          <w:rFonts w:ascii="Calibri" w:eastAsia="Calibri" w:hAnsi="Calibri" w:cs="Calibri"/>
          <w:color w:val="000000"/>
          <w:sz w:val="22"/>
          <w:szCs w:val="22"/>
        </w:rPr>
      </w:pPr>
      <w:r>
        <w:rPr>
          <w:rFonts w:ascii="Calibri" w:eastAsia="Calibri" w:hAnsi="Calibri" w:cs="Calibri"/>
          <w:b/>
          <w:color w:val="000000"/>
          <w:sz w:val="22"/>
          <w:szCs w:val="22"/>
        </w:rPr>
        <w:t>Artikel 14: Wijziging voorwaarden</w:t>
      </w:r>
      <w:r>
        <w:rPr>
          <w:rFonts w:ascii="Calibri" w:eastAsia="Calibri" w:hAnsi="Calibri" w:cs="Calibri"/>
          <w:color w:val="000000"/>
          <w:sz w:val="22"/>
          <w:szCs w:val="22"/>
        </w:rPr>
        <w:t xml:space="preserve"> </w:t>
      </w:r>
    </w:p>
    <w:p w14:paraId="000000AD"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t xml:space="preserve">Deze Voorwaarden worden aangevuld door andere voorwaarden waar expliciet naar verwezen wordt, en de algemene verkoopsvoorwaarden van [...]. Ingeval van tegenstrijdigheid, primeren onderhavige Voorwaarden. </w:t>
      </w:r>
    </w:p>
    <w:p w14:paraId="000000AE" w14:textId="77777777" w:rsidR="007A1F4E" w:rsidRDefault="005E33FF">
      <w:pPr>
        <w:jc w:val="both"/>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b/>
          <w:color w:val="000000"/>
          <w:sz w:val="22"/>
          <w:szCs w:val="22"/>
        </w:rPr>
        <w:t>Artikel 15: Bewijs</w:t>
      </w:r>
    </w:p>
    <w:p w14:paraId="000000B0" w14:textId="2CF01A2B" w:rsidR="007A1F4E" w:rsidRDefault="005E33FF" w:rsidP="00332A8E">
      <w:pPr>
        <w:jc w:val="both"/>
        <w:rPr>
          <w:rFonts w:ascii="Calibri" w:eastAsia="Calibri" w:hAnsi="Calibri" w:cs="Calibri"/>
          <w:sz w:val="22"/>
          <w:szCs w:val="22"/>
        </w:rPr>
      </w:pPr>
      <w:r>
        <w:rPr>
          <w:rFonts w:ascii="Calibri" w:eastAsia="Calibri" w:hAnsi="Calibri" w:cs="Calibri"/>
          <w:color w:val="000000"/>
          <w:sz w:val="22"/>
          <w:szCs w:val="22"/>
        </w:rPr>
        <w:br/>
        <w:t xml:space="preserve">De Klant aanvaardt dat elektronische communicaties en back-ups als bewijsvoering kunnen dienen. </w:t>
      </w:r>
    </w:p>
    <w:p w14:paraId="000000B1" w14:textId="77777777" w:rsidR="007A1F4E" w:rsidRDefault="007A1F4E">
      <w:pPr>
        <w:jc w:val="both"/>
        <w:rPr>
          <w:rFonts w:ascii="Calibri" w:eastAsia="Calibri" w:hAnsi="Calibri" w:cs="Calibri"/>
          <w:sz w:val="22"/>
          <w:szCs w:val="22"/>
        </w:rPr>
      </w:pPr>
    </w:p>
    <w:p w14:paraId="000000B2" w14:textId="77777777" w:rsidR="007A1F4E" w:rsidRDefault="005E33FF">
      <w:pPr>
        <w:jc w:val="both"/>
        <w:rPr>
          <w:rFonts w:ascii="Calibri" w:eastAsia="Calibri" w:hAnsi="Calibri" w:cs="Calibri"/>
          <w:sz w:val="22"/>
          <w:szCs w:val="22"/>
        </w:rPr>
      </w:pPr>
      <w:r>
        <w:rPr>
          <w:rFonts w:ascii="Calibri" w:eastAsia="Calibri" w:hAnsi="Calibri" w:cs="Calibri"/>
          <w:b/>
          <w:sz w:val="22"/>
          <w:szCs w:val="22"/>
        </w:rPr>
        <w:t>Artikel 16: Toepasselijk recht – Geschillen</w:t>
      </w:r>
    </w:p>
    <w:p w14:paraId="000000B3" w14:textId="77777777" w:rsidR="007A1F4E" w:rsidRDefault="005E33FF">
      <w:pPr>
        <w:jc w:val="both"/>
        <w:rPr>
          <w:rFonts w:ascii="Calibri" w:eastAsia="Calibri" w:hAnsi="Calibri" w:cs="Calibri"/>
          <w:sz w:val="22"/>
          <w:szCs w:val="22"/>
        </w:rPr>
      </w:pPr>
      <w:r>
        <w:rPr>
          <w:rFonts w:ascii="Calibri" w:eastAsia="Calibri" w:hAnsi="Calibri" w:cs="Calibri"/>
          <w:sz w:val="22"/>
          <w:szCs w:val="22"/>
        </w:rPr>
        <w:br/>
        <w:t xml:space="preserve">Het Belgisch recht is van toepassing, met uitzondering van de bepalingen van internationaal privaatrecht inzake toepasselijk recht. </w:t>
      </w:r>
    </w:p>
    <w:p w14:paraId="000000B4" w14:textId="77777777" w:rsidR="007A1F4E" w:rsidRDefault="007A1F4E">
      <w:pPr>
        <w:jc w:val="both"/>
        <w:rPr>
          <w:rFonts w:ascii="Calibri" w:eastAsia="Calibri" w:hAnsi="Calibri" w:cs="Calibri"/>
          <w:sz w:val="22"/>
          <w:szCs w:val="22"/>
        </w:rPr>
      </w:pPr>
    </w:p>
    <w:p w14:paraId="000000B5" w14:textId="77777777" w:rsidR="007A1F4E" w:rsidRDefault="005E33FF">
      <w:pPr>
        <w:rPr>
          <w:rFonts w:ascii="Calibri" w:eastAsia="Calibri" w:hAnsi="Calibri" w:cs="Calibri"/>
          <w:sz w:val="22"/>
          <w:szCs w:val="22"/>
        </w:rPr>
      </w:pPr>
      <w:r>
        <w:rPr>
          <w:rFonts w:ascii="Calibri" w:eastAsia="Calibri" w:hAnsi="Calibri" w:cs="Calibri"/>
          <w:sz w:val="22"/>
          <w:szCs w:val="22"/>
        </w:rPr>
        <w:t>De rechtbanken van de woonplaats van de Consument zijn bevoegd bij gerechtelijke geschillen. De Consument kan zich ook wenden tot het ODR-platform (</w:t>
      </w:r>
      <w:hyperlink r:id="rId10">
        <w:r>
          <w:rPr>
            <w:rFonts w:ascii="Calibri" w:eastAsia="Calibri" w:hAnsi="Calibri" w:cs="Calibri"/>
            <w:color w:val="0563C1"/>
            <w:sz w:val="22"/>
            <w:szCs w:val="22"/>
            <w:u w:val="single"/>
          </w:rPr>
          <w:t>http://ec.europa.eu/consumers/odr/</w:t>
        </w:r>
      </w:hyperlink>
      <w:r>
        <w:rPr>
          <w:rFonts w:ascii="Calibri" w:eastAsia="Calibri" w:hAnsi="Calibri" w:cs="Calibri"/>
          <w:sz w:val="22"/>
          <w:szCs w:val="22"/>
        </w:rPr>
        <w:t>).</w:t>
      </w:r>
    </w:p>
    <w:p w14:paraId="000000B6" w14:textId="77777777" w:rsidR="007A1F4E" w:rsidRDefault="007A1F4E">
      <w:pPr>
        <w:jc w:val="both"/>
        <w:rPr>
          <w:rFonts w:ascii="Calibri" w:eastAsia="Calibri" w:hAnsi="Calibri" w:cs="Calibri"/>
          <w:sz w:val="22"/>
          <w:szCs w:val="22"/>
        </w:rPr>
      </w:pPr>
    </w:p>
    <w:p w14:paraId="000000B7" w14:textId="43F0009C" w:rsidR="007A1F4E" w:rsidRDefault="005E33FF">
      <w:pPr>
        <w:jc w:val="both"/>
        <w:rPr>
          <w:rFonts w:ascii="Calibri" w:eastAsia="Calibri" w:hAnsi="Calibri" w:cs="Calibri"/>
          <w:sz w:val="22"/>
          <w:szCs w:val="22"/>
        </w:rPr>
      </w:pPr>
      <w:r>
        <w:rPr>
          <w:rFonts w:ascii="Calibri" w:eastAsia="Calibri" w:hAnsi="Calibri" w:cs="Calibri"/>
          <w:b/>
          <w:color w:val="2E75B5"/>
          <w:sz w:val="22"/>
          <w:szCs w:val="22"/>
        </w:rPr>
        <w:t xml:space="preserve">Indien u drager bent van het UNIZO e-commerce label, deze paragraaf toevoegen: </w:t>
      </w:r>
      <w:r>
        <w:rPr>
          <w:rFonts w:ascii="Calibri" w:eastAsia="Calibri" w:hAnsi="Calibri" w:cs="Calibri"/>
          <w:sz w:val="22"/>
          <w:szCs w:val="22"/>
        </w:rPr>
        <w:t xml:space="preserve">[…] heeft het Reglement van het UNIZO e-commerce label onderschreven. </w:t>
      </w:r>
      <w:r w:rsidR="00C10D0D">
        <w:rPr>
          <w:rFonts w:ascii="Calibri" w:eastAsia="Calibri" w:hAnsi="Calibri" w:cs="Calibri"/>
          <w:sz w:val="22"/>
          <w:szCs w:val="22"/>
        </w:rPr>
        <w:t xml:space="preserve">Een kopie van dit Reglement en de </w:t>
      </w:r>
      <w:r w:rsidR="00C10D0D">
        <w:rPr>
          <w:rFonts w:ascii="Calibri" w:eastAsia="Calibri" w:hAnsi="Calibri" w:cs="Calibri"/>
          <w:sz w:val="22"/>
          <w:szCs w:val="22"/>
        </w:rPr>
        <w:lastRenderedPageBreak/>
        <w:t xml:space="preserve">toegang tot de klachtenprocedure van UNIZO is beschikbaar via </w:t>
      </w:r>
      <w:hyperlink r:id="rId11">
        <w:r w:rsidR="00C10D0D">
          <w:rPr>
            <w:rFonts w:ascii="Calibri" w:eastAsia="Calibri" w:hAnsi="Calibri" w:cs="Calibri"/>
            <w:color w:val="0563C1"/>
            <w:sz w:val="22"/>
            <w:szCs w:val="22"/>
            <w:u w:val="single"/>
          </w:rPr>
          <w:t>https://www.unizo.be/uw-webshop-juridisch-waterdicht-dankzij-het-unizo-e-commercelabel</w:t>
        </w:r>
      </w:hyperlink>
      <w:r w:rsidR="00C10D0D">
        <w:rPr>
          <w:rFonts w:ascii="Calibri" w:eastAsia="Calibri" w:hAnsi="Calibri" w:cs="Calibri"/>
          <w:sz w:val="22"/>
          <w:szCs w:val="22"/>
        </w:rPr>
        <w:t xml:space="preserve">. </w:t>
      </w:r>
    </w:p>
    <w:p w14:paraId="000000BC" w14:textId="31F015FB" w:rsidR="007A1F4E" w:rsidRDefault="007A1F4E">
      <w:pPr>
        <w:rPr>
          <w:rFonts w:ascii="Calibri" w:eastAsia="Calibri" w:hAnsi="Calibri" w:cs="Calibri"/>
          <w:sz w:val="22"/>
          <w:szCs w:val="22"/>
        </w:rPr>
      </w:pPr>
    </w:p>
    <w:p w14:paraId="6288122D" w14:textId="77777777" w:rsidR="005E33FF" w:rsidRDefault="005E33FF"/>
    <w:p w14:paraId="000000BD" w14:textId="77777777" w:rsidR="007A1F4E" w:rsidRDefault="007A1F4E"/>
    <w:p w14:paraId="000000BE" w14:textId="77777777" w:rsidR="007A1F4E" w:rsidRDefault="005E33FF">
      <w:pPr>
        <w:pStyle w:val="Kop2"/>
        <w:rPr>
          <w:rFonts w:ascii="Calibri" w:eastAsia="Calibri" w:hAnsi="Calibri" w:cs="Calibri"/>
        </w:rPr>
      </w:pPr>
      <w:r>
        <w:rPr>
          <w:rFonts w:ascii="Calibri" w:eastAsia="Calibri" w:hAnsi="Calibri" w:cs="Calibri"/>
        </w:rPr>
        <w:t xml:space="preserve">Bijlage 1: Modelformulier voor herroeping </w:t>
      </w:r>
    </w:p>
    <w:p w14:paraId="000000BF" w14:textId="77777777" w:rsidR="007A1F4E" w:rsidRDefault="005E33FF">
      <w:pPr>
        <w:jc w:val="both"/>
        <w:rPr>
          <w:rFonts w:ascii="Calibri" w:eastAsia="Calibri" w:hAnsi="Calibri" w:cs="Calibri"/>
          <w:color w:val="2E75B5"/>
          <w:sz w:val="22"/>
          <w:szCs w:val="22"/>
        </w:rPr>
      </w:pPr>
      <w:r>
        <w:rPr>
          <w:rFonts w:ascii="Calibri" w:eastAsia="Calibri" w:hAnsi="Calibri" w:cs="Calibri"/>
          <w:sz w:val="22"/>
          <w:szCs w:val="22"/>
        </w:rPr>
        <w:t>[</w:t>
      </w:r>
      <w:r>
        <w:rPr>
          <w:rFonts w:ascii="Calibri" w:eastAsia="Calibri" w:hAnsi="Calibri" w:cs="Calibri"/>
          <w:color w:val="2E75B5"/>
          <w:sz w:val="22"/>
          <w:szCs w:val="22"/>
        </w:rPr>
        <w:t>dit dient verplicht meegedeeld te worden indien het herroepingsrecht van toepassing is</w:t>
      </w:r>
      <w:r>
        <w:rPr>
          <w:rFonts w:ascii="Calibri" w:eastAsia="Calibri" w:hAnsi="Calibri" w:cs="Calibri"/>
          <w:color w:val="000000"/>
          <w:sz w:val="22"/>
          <w:szCs w:val="22"/>
        </w:rPr>
        <w:t>]</w:t>
      </w:r>
    </w:p>
    <w:p w14:paraId="000000C0" w14:textId="77777777" w:rsidR="007A1F4E" w:rsidRDefault="007A1F4E">
      <w:pPr>
        <w:jc w:val="both"/>
        <w:rPr>
          <w:rFonts w:ascii="Calibri" w:eastAsia="Calibri" w:hAnsi="Calibri" w:cs="Calibri"/>
          <w:sz w:val="22"/>
          <w:szCs w:val="22"/>
        </w:rPr>
      </w:pPr>
    </w:p>
    <w:p w14:paraId="000000C1"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Beste Klant,</w:t>
      </w:r>
      <w:r>
        <w:rPr>
          <w:rFonts w:ascii="Calibri" w:eastAsia="Calibri" w:hAnsi="Calibri" w:cs="Calibri"/>
          <w:b/>
          <w:sz w:val="22"/>
          <w:szCs w:val="22"/>
        </w:rPr>
        <w:t xml:space="preserve"> </w:t>
      </w:r>
      <w:r>
        <w:rPr>
          <w:rFonts w:ascii="Calibri" w:eastAsia="Calibri" w:hAnsi="Calibri" w:cs="Calibri"/>
          <w:sz w:val="22"/>
          <w:szCs w:val="22"/>
        </w:rPr>
        <w:t>dit formulier moet u alleen invullen en terugzenden als u de overeenkomst wilt herroepen.</w:t>
      </w:r>
    </w:p>
    <w:p w14:paraId="000000C2" w14:textId="77777777" w:rsidR="007A1F4E" w:rsidRDefault="007A1F4E">
      <w:pPr>
        <w:jc w:val="both"/>
        <w:rPr>
          <w:rFonts w:ascii="Calibri" w:eastAsia="Calibri" w:hAnsi="Calibri" w:cs="Calibri"/>
          <w:b/>
          <w:sz w:val="22"/>
          <w:szCs w:val="22"/>
          <w:u w:val="single"/>
        </w:rPr>
      </w:pPr>
    </w:p>
    <w:p w14:paraId="000000C3"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Aan [</w:t>
      </w:r>
      <w:r>
        <w:rPr>
          <w:rFonts w:ascii="Calibri" w:eastAsia="Calibri" w:hAnsi="Calibri" w:cs="Calibri"/>
          <w:color w:val="2E75B5"/>
          <w:sz w:val="22"/>
          <w:szCs w:val="22"/>
        </w:rPr>
        <w:t>hier dient de onderneming zijn naam, adres en, indien van toepassing, zijn fax en e-mailadres in te vullen</w:t>
      </w:r>
      <w:r>
        <w:rPr>
          <w:rFonts w:ascii="Calibri" w:eastAsia="Calibri" w:hAnsi="Calibri" w:cs="Calibri"/>
          <w:sz w:val="22"/>
          <w:szCs w:val="22"/>
        </w:rPr>
        <w:t>] :</w:t>
      </w:r>
    </w:p>
    <w:p w14:paraId="000000C4" w14:textId="77777777" w:rsidR="007A1F4E" w:rsidRDefault="007A1F4E">
      <w:pPr>
        <w:jc w:val="both"/>
        <w:rPr>
          <w:rFonts w:ascii="Calibri" w:eastAsia="Calibri" w:hAnsi="Calibri" w:cs="Calibri"/>
          <w:sz w:val="22"/>
          <w:szCs w:val="22"/>
        </w:rPr>
      </w:pPr>
    </w:p>
    <w:p w14:paraId="000000C5"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Ik/Wij (*) deel/delen (*) u hierbij mede dat ik/wij (*) onze overeenkomst betreffende de verkoop van de volgende goederen/levering van de volgende dienst (*) herroep/herroepen (*):</w:t>
      </w:r>
    </w:p>
    <w:p w14:paraId="000000C6" w14:textId="77777777" w:rsidR="007A1F4E" w:rsidRDefault="007A1F4E">
      <w:pPr>
        <w:jc w:val="both"/>
        <w:rPr>
          <w:rFonts w:ascii="Calibri" w:eastAsia="Calibri" w:hAnsi="Calibri" w:cs="Calibri"/>
          <w:sz w:val="22"/>
          <w:szCs w:val="22"/>
        </w:rPr>
      </w:pPr>
    </w:p>
    <w:p w14:paraId="000000C7"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Besteld op (*)/Ontvangen op (*):</w:t>
      </w:r>
    </w:p>
    <w:p w14:paraId="000000C8" w14:textId="77777777" w:rsidR="007A1F4E" w:rsidRDefault="007A1F4E">
      <w:pPr>
        <w:jc w:val="both"/>
        <w:rPr>
          <w:rFonts w:ascii="Calibri" w:eastAsia="Calibri" w:hAnsi="Calibri" w:cs="Calibri"/>
          <w:sz w:val="22"/>
          <w:szCs w:val="22"/>
        </w:rPr>
      </w:pPr>
    </w:p>
    <w:p w14:paraId="000000C9"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Naam/Namen consument(en) :</w:t>
      </w:r>
    </w:p>
    <w:p w14:paraId="000000CA"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Adres consument(en) :</w:t>
      </w:r>
    </w:p>
    <w:p w14:paraId="000000CB" w14:textId="77777777" w:rsidR="007A1F4E" w:rsidRDefault="007A1F4E">
      <w:pPr>
        <w:jc w:val="both"/>
        <w:rPr>
          <w:rFonts w:ascii="Calibri" w:eastAsia="Calibri" w:hAnsi="Calibri" w:cs="Calibri"/>
          <w:sz w:val="22"/>
          <w:szCs w:val="22"/>
        </w:rPr>
      </w:pPr>
    </w:p>
    <w:p w14:paraId="000000CC"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Handtekening van consument(en) [</w:t>
      </w:r>
      <w:r>
        <w:rPr>
          <w:rFonts w:ascii="Calibri" w:eastAsia="Calibri" w:hAnsi="Calibri" w:cs="Calibri"/>
          <w:color w:val="2E75B5"/>
          <w:sz w:val="22"/>
          <w:szCs w:val="22"/>
        </w:rPr>
        <w:t>alleen wanneer dit formulier op papier wordt ingediend</w:t>
      </w:r>
      <w:r>
        <w:rPr>
          <w:rFonts w:ascii="Calibri" w:eastAsia="Calibri" w:hAnsi="Calibri" w:cs="Calibri"/>
          <w:sz w:val="22"/>
          <w:szCs w:val="22"/>
        </w:rPr>
        <w:t>]:</w:t>
      </w:r>
    </w:p>
    <w:p w14:paraId="000000CD"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Datum :</w:t>
      </w:r>
    </w:p>
    <w:p w14:paraId="000000CE" w14:textId="77777777" w:rsidR="007A1F4E" w:rsidRDefault="007A1F4E">
      <w:pPr>
        <w:jc w:val="both"/>
        <w:rPr>
          <w:rFonts w:ascii="Calibri" w:eastAsia="Calibri" w:hAnsi="Calibri" w:cs="Calibri"/>
          <w:sz w:val="22"/>
          <w:szCs w:val="22"/>
        </w:rPr>
      </w:pPr>
    </w:p>
    <w:p w14:paraId="000000CF" w14:textId="77777777" w:rsidR="007A1F4E" w:rsidRDefault="005E33FF">
      <w:pPr>
        <w:jc w:val="both"/>
        <w:rPr>
          <w:rFonts w:ascii="Calibri" w:eastAsia="Calibri" w:hAnsi="Calibri" w:cs="Calibri"/>
          <w:sz w:val="22"/>
          <w:szCs w:val="22"/>
        </w:rPr>
      </w:pPr>
      <w:r>
        <w:rPr>
          <w:rFonts w:ascii="Calibri" w:eastAsia="Calibri" w:hAnsi="Calibri" w:cs="Calibri"/>
          <w:sz w:val="22"/>
          <w:szCs w:val="22"/>
        </w:rPr>
        <w:t xml:space="preserve">(*) Doorhalen wat niet van toepassing is. </w:t>
      </w:r>
    </w:p>
    <w:p w14:paraId="000000D0" w14:textId="77777777" w:rsidR="007A1F4E" w:rsidRDefault="007A1F4E">
      <w:pPr>
        <w:spacing w:line="276" w:lineRule="auto"/>
        <w:rPr>
          <w:rFonts w:ascii="Calibri" w:eastAsia="Calibri" w:hAnsi="Calibri" w:cs="Calibri"/>
          <w:sz w:val="22"/>
          <w:szCs w:val="22"/>
        </w:rPr>
      </w:pPr>
    </w:p>
    <w:sectPr w:rsidR="007A1F4E">
      <w:footerReference w:type="default" r:id="rId12"/>
      <w:pgSz w:w="11907" w:h="16840"/>
      <w:pgMar w:top="2835" w:right="1418" w:bottom="1418" w:left="170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3E9E" w14:textId="77777777" w:rsidR="00293792" w:rsidRDefault="00293792">
      <w:r>
        <w:separator/>
      </w:r>
    </w:p>
  </w:endnote>
  <w:endnote w:type="continuationSeparator" w:id="0">
    <w:p w14:paraId="47085287" w14:textId="77777777" w:rsidR="00293792" w:rsidRDefault="0029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1" w14:textId="5F51DA13" w:rsidR="007A1F4E" w:rsidRDefault="005E33FF">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415F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000000D2" w14:textId="77777777" w:rsidR="007A1F4E" w:rsidRDefault="007A1F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300D" w14:textId="77777777" w:rsidR="00293792" w:rsidRDefault="00293792">
      <w:r>
        <w:separator/>
      </w:r>
    </w:p>
  </w:footnote>
  <w:footnote w:type="continuationSeparator" w:id="0">
    <w:p w14:paraId="50A64DEB" w14:textId="77777777" w:rsidR="00293792" w:rsidRDefault="00293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30CC"/>
    <w:multiLevelType w:val="multilevel"/>
    <w:tmpl w:val="996E8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2D4CD9"/>
    <w:multiLevelType w:val="multilevel"/>
    <w:tmpl w:val="B83EA0C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42770689"/>
    <w:multiLevelType w:val="hybridMultilevel"/>
    <w:tmpl w:val="0BF4CC7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1326804"/>
    <w:multiLevelType w:val="multilevel"/>
    <w:tmpl w:val="379CB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691302"/>
    <w:multiLevelType w:val="multilevel"/>
    <w:tmpl w:val="C874C1B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06886">
    <w:abstractNumId w:val="1"/>
  </w:num>
  <w:num w:numId="2" w16cid:durableId="1923834003">
    <w:abstractNumId w:val="0"/>
  </w:num>
  <w:num w:numId="3" w16cid:durableId="885218115">
    <w:abstractNumId w:val="3"/>
  </w:num>
  <w:num w:numId="4" w16cid:durableId="1963419572">
    <w:abstractNumId w:val="4"/>
  </w:num>
  <w:num w:numId="5" w16cid:durableId="1872258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4E"/>
    <w:rsid w:val="001415F5"/>
    <w:rsid w:val="001C3E97"/>
    <w:rsid w:val="00293792"/>
    <w:rsid w:val="002B56A3"/>
    <w:rsid w:val="002C2827"/>
    <w:rsid w:val="00332A8E"/>
    <w:rsid w:val="00462314"/>
    <w:rsid w:val="00492C42"/>
    <w:rsid w:val="004E79AF"/>
    <w:rsid w:val="00506C7E"/>
    <w:rsid w:val="0055637C"/>
    <w:rsid w:val="005E33FF"/>
    <w:rsid w:val="007A1F4E"/>
    <w:rsid w:val="0081788F"/>
    <w:rsid w:val="00885A1B"/>
    <w:rsid w:val="008A2DEA"/>
    <w:rsid w:val="00911087"/>
    <w:rsid w:val="00983014"/>
    <w:rsid w:val="00B05284"/>
    <w:rsid w:val="00B95535"/>
    <w:rsid w:val="00C10D0D"/>
    <w:rsid w:val="00C5097B"/>
    <w:rsid w:val="00D663E1"/>
    <w:rsid w:val="00E82848"/>
    <w:rsid w:val="00F925E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2738"/>
  <w15:docId w15:val="{218F50F8-B70E-45DC-B18D-471B79AC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2" w:space="1" w:color="000000"/>
        <w:left w:val="single" w:sz="12" w:space="1" w:color="000000"/>
        <w:bottom w:val="single" w:sz="12" w:space="1" w:color="000000"/>
        <w:right w:val="single" w:sz="12" w:space="1" w:color="000000"/>
      </w:pBdr>
      <w:spacing w:before="240" w:after="60"/>
      <w:jc w:val="center"/>
      <w:outlineLvl w:val="0"/>
    </w:pPr>
    <w:rPr>
      <w:b/>
      <w:smallCaps/>
      <w:sz w:val="28"/>
      <w:szCs w:val="28"/>
    </w:rPr>
  </w:style>
  <w:style w:type="paragraph" w:styleId="Kop2">
    <w:name w:val="heading 2"/>
    <w:basedOn w:val="Standaard"/>
    <w:next w:val="Standaard"/>
    <w:uiPriority w:val="9"/>
    <w:unhideWhenUsed/>
    <w:qFormat/>
    <w:pPr>
      <w:keepNext/>
      <w:spacing w:before="240" w:after="60"/>
      <w:outlineLvl w:val="1"/>
    </w:pPr>
    <w:rPr>
      <w:b/>
      <w:smallCaps/>
    </w:rPr>
  </w:style>
  <w:style w:type="paragraph" w:styleId="Kop3">
    <w:name w:val="heading 3"/>
    <w:basedOn w:val="Standaard"/>
    <w:next w:val="Standaard"/>
    <w:uiPriority w:val="9"/>
    <w:semiHidden/>
    <w:unhideWhenUsed/>
    <w:qFormat/>
    <w:pPr>
      <w:keepNext/>
      <w:spacing w:before="240" w:after="60"/>
      <w:outlineLvl w:val="2"/>
    </w:pPr>
    <w:rPr>
      <w:smallCaps/>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Revisie">
    <w:name w:val="Revision"/>
    <w:hidden/>
    <w:uiPriority w:val="99"/>
    <w:semiHidden/>
    <w:rsid w:val="00885A1B"/>
  </w:style>
  <w:style w:type="paragraph" w:styleId="Lijstalinea">
    <w:name w:val="List Paragraph"/>
    <w:basedOn w:val="Standaard"/>
    <w:uiPriority w:val="34"/>
    <w:qFormat/>
    <w:rsid w:val="00983014"/>
    <w:pPr>
      <w:ind w:left="720"/>
      <w:contextualSpacing/>
    </w:pPr>
  </w:style>
  <w:style w:type="character" w:styleId="Hyperlink">
    <w:name w:val="Hyperlink"/>
    <w:basedOn w:val="Standaardalinea-lettertype"/>
    <w:uiPriority w:val="99"/>
    <w:unhideWhenUsed/>
    <w:rsid w:val="00B05284"/>
    <w:rPr>
      <w:color w:val="0000FF" w:themeColor="hyperlink"/>
      <w:u w:val="single"/>
    </w:rPr>
  </w:style>
  <w:style w:type="character" w:styleId="Onopgelostemelding">
    <w:name w:val="Unresolved Mention"/>
    <w:basedOn w:val="Standaardalinea-lettertype"/>
    <w:uiPriority w:val="99"/>
    <w:semiHidden/>
    <w:unhideWhenUsed/>
    <w:rsid w:val="00B05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izo.be/uw-webshop-juridisch-waterdicht-dankzij-het-unizo-e-commercelabel" TargetMode="External"/><Relationship Id="rId5" Type="http://schemas.openxmlformats.org/officeDocument/2006/relationships/settings" Target="settings.xml"/><Relationship Id="rId10" Type="http://schemas.openxmlformats.org/officeDocument/2006/relationships/hyperlink" Target="http://ec.europa.eu/consumers/odr/" TargetMode="External"/><Relationship Id="rId4" Type="http://schemas.openxmlformats.org/officeDocument/2006/relationships/styles" Target="styles.xml"/><Relationship Id="rId9" Type="http://schemas.openxmlformats.org/officeDocument/2006/relationships/hyperlink" Target="https://www.unizo.be/ondernemersgids/juridisch/geschillen/betalingsachterstan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L8rTRTUuzNt8Vg55tHra/1coUg==">AMUW2mUvenipybMM/+oG3joh5bFJg417hYdcMThRUfPhcM7M4CLCYXY8ExacpUdj+AVYP6ms+6rV8hd8JyI0/QEOrqxd2/KaG7gQC2oZ/l08ZA8y94wNIjMlfz7Ah9rjVLh1W5QfmmLp</go:docsCustomData>
</go:gDocsCustomXmlDataStorage>
</file>

<file path=customXml/itemProps1.xml><?xml version="1.0" encoding="utf-8"?>
<ds:datastoreItem xmlns:ds="http://schemas.openxmlformats.org/officeDocument/2006/customXml" ds:itemID="{8AD8A8EB-4124-43F3-BF11-653ADEECC7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3857</Words>
  <Characters>21217</Characters>
  <Application>Microsoft Office Word</Application>
  <DocSecurity>0</DocSecurity>
  <Lines>176</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Mien Gillis</dc:creator>
  <cp:lastModifiedBy>UNIZO</cp:lastModifiedBy>
  <cp:revision>7</cp:revision>
  <dcterms:created xsi:type="dcterms:W3CDTF">2023-08-17T14:37:00Z</dcterms:created>
  <dcterms:modified xsi:type="dcterms:W3CDTF">2023-08-18T07:53:00Z</dcterms:modified>
</cp:coreProperties>
</file>