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A34B2" w14:textId="77777777" w:rsidR="009A2234" w:rsidRPr="0095619F" w:rsidRDefault="009A2234">
      <w:pPr>
        <w:jc w:val="both"/>
        <w:rPr>
          <w:rFonts w:ascii="Calibri" w:hAnsi="Calibri"/>
          <w:sz w:val="22"/>
          <w:szCs w:val="22"/>
          <w:lang w:val="nl-BE"/>
        </w:rPr>
      </w:pPr>
    </w:p>
    <w:p w14:paraId="14F47C90" w14:textId="77777777" w:rsidR="00CE0F7C" w:rsidRPr="002F3653" w:rsidRDefault="00CE0F7C" w:rsidP="00CE0F7C">
      <w:pPr>
        <w:pStyle w:val="Normaalweb"/>
        <w:jc w:val="both"/>
        <w:rPr>
          <w:rFonts w:ascii="Calibri" w:hAnsi="Calibri"/>
          <w:sz w:val="22"/>
          <w:szCs w:val="22"/>
        </w:rPr>
      </w:pPr>
      <w:r w:rsidRPr="002F3653">
        <w:rPr>
          <w:rFonts w:ascii="Calibri" w:hAnsi="Calibri"/>
          <w:b/>
          <w:bCs/>
          <w:sz w:val="22"/>
          <w:szCs w:val="22"/>
        </w:rPr>
        <w:t>0501. MODEL ALGEMENE VERKOOPSVO</w:t>
      </w:r>
      <w:r w:rsidR="00CC2CAE" w:rsidRPr="002F3653">
        <w:rPr>
          <w:rFonts w:ascii="Calibri" w:hAnsi="Calibri"/>
          <w:b/>
          <w:bCs/>
          <w:sz w:val="22"/>
          <w:szCs w:val="22"/>
        </w:rPr>
        <w:t xml:space="preserve">ORWAARDEN CONSUMENTEN </w:t>
      </w:r>
    </w:p>
    <w:p w14:paraId="025B695F" w14:textId="77777777" w:rsidR="00CE0F7C" w:rsidRPr="002F3653" w:rsidRDefault="00CE0F7C" w:rsidP="00CE0F7C">
      <w:pPr>
        <w:jc w:val="both"/>
        <w:rPr>
          <w:rFonts w:ascii="Calibri" w:hAnsi="Calibri"/>
          <w:sz w:val="22"/>
          <w:szCs w:val="22"/>
        </w:rPr>
      </w:pPr>
    </w:p>
    <w:p w14:paraId="07E618D0" w14:textId="77777777" w:rsidR="00CE0F7C" w:rsidRPr="002F3653" w:rsidRDefault="00CE0F7C" w:rsidP="00CE0F7C">
      <w:pPr>
        <w:jc w:val="both"/>
        <w:rPr>
          <w:rFonts w:ascii="Calibri" w:hAnsi="Calibri"/>
          <w:sz w:val="22"/>
          <w:szCs w:val="22"/>
          <w:u w:val="single"/>
        </w:rPr>
      </w:pPr>
      <w:r w:rsidRPr="002F3653">
        <w:rPr>
          <w:rFonts w:ascii="Calibri" w:hAnsi="Calibri"/>
          <w:sz w:val="22"/>
          <w:szCs w:val="22"/>
          <w:u w:val="single"/>
        </w:rPr>
        <w:t xml:space="preserve">Opmerking bij het gebruik van deze voorwaarden: </w:t>
      </w:r>
    </w:p>
    <w:p w14:paraId="215298FE" w14:textId="77777777" w:rsidR="00CE0F7C" w:rsidRPr="002F3653" w:rsidRDefault="00CE0F7C" w:rsidP="00CE0F7C">
      <w:pPr>
        <w:jc w:val="both"/>
        <w:rPr>
          <w:rFonts w:ascii="Calibri" w:hAnsi="Calibri"/>
          <w:sz w:val="22"/>
          <w:szCs w:val="22"/>
        </w:rPr>
      </w:pPr>
    </w:p>
    <w:p w14:paraId="4C6F6652" w14:textId="488A1EE9" w:rsidR="00847812" w:rsidRPr="003E3C0C" w:rsidRDefault="00847812" w:rsidP="003E3C0C">
      <w:pPr>
        <w:jc w:val="both"/>
        <w:rPr>
          <w:rFonts w:ascii="Calibri" w:hAnsi="Calibri"/>
          <w:sz w:val="22"/>
          <w:szCs w:val="22"/>
        </w:rPr>
      </w:pPr>
      <w:r>
        <w:rPr>
          <w:rFonts w:ascii="Calibri" w:hAnsi="Calibri"/>
          <w:sz w:val="22"/>
          <w:szCs w:val="22"/>
        </w:rPr>
        <w:t>Deze algemene voorwaarden houden rekening met de nieuwe regels i.v.m. betalingsachterstand van een schuld van een consument aan een onderneming (Wet van 4 mei 2023 houdende invoeging van het boek XIX “Schulden van de consument” in het Wetboek Economisch Recht).</w:t>
      </w:r>
      <w:r w:rsidR="007F1593">
        <w:rPr>
          <w:rFonts w:ascii="Calibri" w:hAnsi="Calibri"/>
          <w:sz w:val="22"/>
          <w:szCs w:val="22"/>
        </w:rPr>
        <w:t xml:space="preserve"> </w:t>
      </w:r>
      <w:r w:rsidR="003E3C0C">
        <w:rPr>
          <w:rFonts w:ascii="Calibri" w:hAnsi="Calibri"/>
          <w:sz w:val="22"/>
          <w:szCs w:val="22"/>
        </w:rPr>
        <w:t>V</w:t>
      </w:r>
      <w:r w:rsidRPr="003E3C0C">
        <w:rPr>
          <w:rFonts w:ascii="Calibri" w:hAnsi="Calibri"/>
          <w:sz w:val="22"/>
          <w:szCs w:val="22"/>
        </w:rPr>
        <w:t xml:space="preserve">oor contracten die afgesloten worden vanaf </w:t>
      </w:r>
      <w:r w:rsidRPr="00F67271">
        <w:rPr>
          <w:rFonts w:ascii="Calibri" w:hAnsi="Calibri"/>
          <w:b/>
          <w:bCs/>
          <w:sz w:val="22"/>
          <w:szCs w:val="22"/>
        </w:rPr>
        <w:t>1 september 2023</w:t>
      </w:r>
      <w:r w:rsidRPr="003E3C0C">
        <w:rPr>
          <w:rFonts w:ascii="Calibri" w:hAnsi="Calibri"/>
          <w:sz w:val="22"/>
          <w:szCs w:val="22"/>
        </w:rPr>
        <w:t xml:space="preserve"> geldt dat eventuele betalingsachterstanden sowieso onderworpen zullen zijn aan de nieuwe regels</w:t>
      </w:r>
      <w:r w:rsidR="00FD59CF">
        <w:rPr>
          <w:rFonts w:ascii="Calibri" w:hAnsi="Calibri"/>
          <w:sz w:val="22"/>
          <w:szCs w:val="22"/>
        </w:rPr>
        <w:t>.</w:t>
      </w:r>
      <w:r w:rsidR="003E3C0C">
        <w:rPr>
          <w:rFonts w:ascii="Calibri" w:hAnsi="Calibri"/>
          <w:sz w:val="22"/>
          <w:szCs w:val="22"/>
        </w:rPr>
        <w:t xml:space="preserve"> V</w:t>
      </w:r>
      <w:r w:rsidRPr="003E3C0C">
        <w:rPr>
          <w:rFonts w:ascii="Calibri" w:hAnsi="Calibri"/>
          <w:sz w:val="22"/>
          <w:szCs w:val="22"/>
        </w:rPr>
        <w:t xml:space="preserve">oor contracten die afgesloten werden vóór 1 september 2023, geldt dat betalingsachterstanden pas aan de nieuwe regels onderworpen zullen worden vanaf </w:t>
      </w:r>
      <w:r w:rsidRPr="00F67271">
        <w:rPr>
          <w:rFonts w:ascii="Calibri" w:hAnsi="Calibri"/>
          <w:b/>
          <w:bCs/>
          <w:sz w:val="22"/>
          <w:szCs w:val="22"/>
        </w:rPr>
        <w:t>1 december 2023</w:t>
      </w:r>
      <w:r w:rsidRPr="003E3C0C">
        <w:rPr>
          <w:rFonts w:ascii="Calibri" w:hAnsi="Calibri"/>
          <w:sz w:val="22"/>
          <w:szCs w:val="22"/>
        </w:rPr>
        <w:t>. </w:t>
      </w:r>
      <w:r w:rsidR="007F1593">
        <w:rPr>
          <w:rFonts w:ascii="Calibri" w:hAnsi="Calibri"/>
          <w:sz w:val="22"/>
          <w:szCs w:val="22"/>
        </w:rPr>
        <w:t>Pas uw algemene voorwaarden dus tijdig aan.</w:t>
      </w:r>
    </w:p>
    <w:p w14:paraId="3B1C1921" w14:textId="77777777" w:rsidR="00847812" w:rsidRPr="002F3653" w:rsidRDefault="00847812" w:rsidP="00CC2CAE">
      <w:pPr>
        <w:jc w:val="both"/>
        <w:rPr>
          <w:rFonts w:ascii="Calibri" w:hAnsi="Calibri"/>
          <w:sz w:val="22"/>
          <w:szCs w:val="22"/>
        </w:rPr>
      </w:pPr>
    </w:p>
    <w:p w14:paraId="123E6335" w14:textId="77777777" w:rsidR="00CC2CAE" w:rsidRPr="002F3653" w:rsidRDefault="00CC2CAE" w:rsidP="00CC2CAE">
      <w:pPr>
        <w:jc w:val="both"/>
        <w:rPr>
          <w:rFonts w:ascii="Calibri" w:hAnsi="Calibri"/>
          <w:sz w:val="22"/>
          <w:szCs w:val="22"/>
        </w:rPr>
      </w:pPr>
      <w:r w:rsidRPr="002F3653">
        <w:rPr>
          <w:rFonts w:ascii="Calibri" w:hAnsi="Calibri"/>
          <w:sz w:val="22"/>
          <w:szCs w:val="22"/>
        </w:rPr>
        <w:t>Deze algemene verkoopsvoorwaarden zijn slechts van toepassing:</w:t>
      </w:r>
    </w:p>
    <w:p w14:paraId="7E70AF5B" w14:textId="77777777" w:rsidR="00CC2CAE" w:rsidRPr="002F3653" w:rsidRDefault="00CC2CAE" w:rsidP="00CC2CAE">
      <w:pPr>
        <w:numPr>
          <w:ilvl w:val="0"/>
          <w:numId w:val="3"/>
        </w:numPr>
        <w:jc w:val="both"/>
        <w:rPr>
          <w:rFonts w:ascii="Calibri" w:hAnsi="Calibri"/>
          <w:sz w:val="22"/>
          <w:szCs w:val="22"/>
        </w:rPr>
      </w:pPr>
      <w:r w:rsidRPr="002F3653">
        <w:rPr>
          <w:rFonts w:ascii="Calibri" w:hAnsi="Calibri"/>
          <w:sz w:val="22"/>
          <w:szCs w:val="22"/>
        </w:rPr>
        <w:t xml:space="preserve">bij </w:t>
      </w:r>
      <w:commentRangeStart w:id="0"/>
      <w:r w:rsidRPr="002F3653">
        <w:rPr>
          <w:rFonts w:ascii="Calibri" w:hAnsi="Calibri"/>
          <w:sz w:val="22"/>
          <w:szCs w:val="22"/>
        </w:rPr>
        <w:t>een éénmalige verkoop</w:t>
      </w:r>
      <w:commentRangeEnd w:id="0"/>
      <w:r w:rsidR="005C5270">
        <w:rPr>
          <w:rStyle w:val="Verwijzingopmerking"/>
        </w:rPr>
        <w:commentReference w:id="0"/>
      </w:r>
    </w:p>
    <w:p w14:paraId="440444B9" w14:textId="77777777" w:rsidR="00CC2CAE" w:rsidRPr="002F3653" w:rsidRDefault="00CC2CAE" w:rsidP="00CC2CAE">
      <w:pPr>
        <w:numPr>
          <w:ilvl w:val="0"/>
          <w:numId w:val="3"/>
        </w:numPr>
        <w:jc w:val="both"/>
        <w:rPr>
          <w:rFonts w:ascii="Calibri" w:hAnsi="Calibri"/>
          <w:sz w:val="22"/>
          <w:szCs w:val="22"/>
        </w:rPr>
      </w:pPr>
      <w:r w:rsidRPr="002F3653">
        <w:rPr>
          <w:rFonts w:ascii="Calibri" w:hAnsi="Calibri"/>
          <w:sz w:val="22"/>
          <w:szCs w:val="22"/>
        </w:rPr>
        <w:t>van goederen</w:t>
      </w:r>
      <w:r w:rsidR="00F42729" w:rsidRPr="002F3653">
        <w:rPr>
          <w:rFonts w:ascii="Calibri" w:hAnsi="Calibri"/>
          <w:sz w:val="22"/>
          <w:szCs w:val="22"/>
        </w:rPr>
        <w:t xml:space="preserve"> of diensten</w:t>
      </w:r>
    </w:p>
    <w:p w14:paraId="72CD410D" w14:textId="77777777" w:rsidR="00164054" w:rsidRPr="002F3653" w:rsidRDefault="00CC2CAE" w:rsidP="001C3A3A">
      <w:pPr>
        <w:numPr>
          <w:ilvl w:val="0"/>
          <w:numId w:val="3"/>
        </w:numPr>
        <w:jc w:val="both"/>
        <w:rPr>
          <w:rFonts w:ascii="Calibri" w:hAnsi="Calibri"/>
          <w:sz w:val="22"/>
          <w:szCs w:val="22"/>
        </w:rPr>
      </w:pPr>
      <w:r w:rsidRPr="002F3653">
        <w:rPr>
          <w:rFonts w:ascii="Calibri" w:hAnsi="Calibri"/>
          <w:sz w:val="22"/>
          <w:szCs w:val="22"/>
        </w:rPr>
        <w:t>aan e</w:t>
      </w:r>
      <w:r w:rsidR="001C3A3A" w:rsidRPr="002F3653">
        <w:rPr>
          <w:rFonts w:ascii="Calibri" w:hAnsi="Calibri"/>
          <w:sz w:val="22"/>
          <w:szCs w:val="22"/>
        </w:rPr>
        <w:t xml:space="preserve">en klant </w:t>
      </w:r>
      <w:r w:rsidR="00164054" w:rsidRPr="002F3653">
        <w:rPr>
          <w:rFonts w:ascii="Calibri" w:hAnsi="Calibri"/>
          <w:sz w:val="22"/>
          <w:szCs w:val="22"/>
        </w:rPr>
        <w:t>die deze goederen</w:t>
      </w:r>
      <w:r w:rsidR="00F42729" w:rsidRPr="002F3653">
        <w:rPr>
          <w:rFonts w:ascii="Calibri" w:hAnsi="Calibri"/>
          <w:sz w:val="22"/>
          <w:szCs w:val="22"/>
        </w:rPr>
        <w:t>/diensten</w:t>
      </w:r>
      <w:r w:rsidR="00164054" w:rsidRPr="002F3653">
        <w:rPr>
          <w:rFonts w:ascii="Calibri" w:hAnsi="Calibri"/>
          <w:sz w:val="22"/>
          <w:szCs w:val="22"/>
        </w:rPr>
        <w:t xml:space="preserve"> </w:t>
      </w:r>
      <w:r w:rsidR="0059699C" w:rsidRPr="002F3653">
        <w:rPr>
          <w:rFonts w:ascii="Calibri" w:hAnsi="Calibri"/>
          <w:sz w:val="22"/>
          <w:szCs w:val="22"/>
        </w:rPr>
        <w:t xml:space="preserve">hoofdzakelijk </w:t>
      </w:r>
      <w:r w:rsidR="00164054" w:rsidRPr="002F3653">
        <w:rPr>
          <w:rFonts w:ascii="Calibri" w:hAnsi="Calibri"/>
          <w:sz w:val="22"/>
          <w:szCs w:val="22"/>
        </w:rPr>
        <w:t xml:space="preserve">voor </w:t>
      </w:r>
      <w:r w:rsidR="00164054" w:rsidRPr="002F3653">
        <w:rPr>
          <w:rFonts w:ascii="Calibri" w:hAnsi="Calibri"/>
          <w:b/>
          <w:sz w:val="22"/>
          <w:szCs w:val="22"/>
        </w:rPr>
        <w:t>niet-beroepsmatige doeleinden</w:t>
      </w:r>
      <w:r w:rsidR="00164054" w:rsidRPr="002F3653">
        <w:rPr>
          <w:rFonts w:ascii="Calibri" w:hAnsi="Calibri"/>
          <w:sz w:val="22"/>
          <w:szCs w:val="22"/>
        </w:rPr>
        <w:t xml:space="preserve"> aankoopt</w:t>
      </w:r>
    </w:p>
    <w:p w14:paraId="47457361" w14:textId="77777777" w:rsidR="00164054" w:rsidRPr="002F3653" w:rsidRDefault="00164054" w:rsidP="00164054">
      <w:pPr>
        <w:numPr>
          <w:ilvl w:val="0"/>
          <w:numId w:val="3"/>
        </w:numPr>
        <w:jc w:val="both"/>
        <w:rPr>
          <w:rFonts w:ascii="Calibri" w:hAnsi="Calibri"/>
          <w:sz w:val="22"/>
          <w:szCs w:val="22"/>
        </w:rPr>
      </w:pPr>
      <w:commentRangeStart w:id="1"/>
      <w:r w:rsidRPr="002F3653">
        <w:rPr>
          <w:rFonts w:ascii="Calibri" w:hAnsi="Calibri"/>
          <w:sz w:val="22"/>
          <w:szCs w:val="22"/>
        </w:rPr>
        <w:t>en deze goederen</w:t>
      </w:r>
      <w:r w:rsidR="00F42729" w:rsidRPr="002F3653">
        <w:rPr>
          <w:rFonts w:ascii="Calibri" w:hAnsi="Calibri"/>
          <w:sz w:val="22"/>
          <w:szCs w:val="22"/>
        </w:rPr>
        <w:t>/diensten</w:t>
      </w:r>
      <w:r w:rsidRPr="002F3653">
        <w:rPr>
          <w:rFonts w:ascii="Calibri" w:hAnsi="Calibri"/>
          <w:sz w:val="22"/>
          <w:szCs w:val="22"/>
        </w:rPr>
        <w:t xml:space="preserve"> niet op afstand aankoopt</w:t>
      </w:r>
      <w:commentRangeEnd w:id="1"/>
      <w:r w:rsidR="005C5270">
        <w:rPr>
          <w:rStyle w:val="Verwijzingopmerking"/>
        </w:rPr>
        <w:commentReference w:id="1"/>
      </w:r>
      <w:r w:rsidRPr="002F3653">
        <w:rPr>
          <w:rFonts w:ascii="Calibri" w:hAnsi="Calibri"/>
          <w:sz w:val="22"/>
          <w:szCs w:val="22"/>
        </w:rPr>
        <w:t xml:space="preserve">. </w:t>
      </w:r>
    </w:p>
    <w:p w14:paraId="4E681A31" w14:textId="77777777" w:rsidR="00164054" w:rsidRPr="002F3653" w:rsidRDefault="00164054" w:rsidP="00CC2CAE">
      <w:pPr>
        <w:jc w:val="both"/>
        <w:rPr>
          <w:rFonts w:ascii="Calibri" w:hAnsi="Calibri"/>
          <w:sz w:val="22"/>
          <w:szCs w:val="22"/>
        </w:rPr>
      </w:pPr>
    </w:p>
    <w:p w14:paraId="0AC1AE5C" w14:textId="6C15E4C4" w:rsidR="00164054" w:rsidRPr="002F3653" w:rsidRDefault="00164054" w:rsidP="00164054">
      <w:pPr>
        <w:jc w:val="both"/>
        <w:rPr>
          <w:rFonts w:ascii="Calibri" w:hAnsi="Calibri"/>
          <w:sz w:val="22"/>
          <w:szCs w:val="22"/>
        </w:rPr>
      </w:pPr>
      <w:r w:rsidRPr="002F3653">
        <w:rPr>
          <w:rFonts w:ascii="Calibri" w:hAnsi="Calibri"/>
          <w:sz w:val="22"/>
          <w:szCs w:val="22"/>
        </w:rPr>
        <w:t>U kan deze voorwaarden zelf aanvullen o</w:t>
      </w:r>
      <w:r w:rsidR="00904BBA" w:rsidRPr="002F3653">
        <w:rPr>
          <w:rFonts w:ascii="Calibri" w:hAnsi="Calibri"/>
          <w:sz w:val="22"/>
          <w:szCs w:val="22"/>
        </w:rPr>
        <w:t>f wijzigen. U kan ook de term '</w:t>
      </w:r>
      <w:r w:rsidRPr="002F3653">
        <w:rPr>
          <w:rFonts w:ascii="Calibri" w:hAnsi="Calibri"/>
          <w:sz w:val="22"/>
          <w:szCs w:val="22"/>
        </w:rPr>
        <w:t>ver</w:t>
      </w:r>
      <w:r w:rsidR="00475CE7">
        <w:rPr>
          <w:rFonts w:ascii="Calibri" w:hAnsi="Calibri"/>
          <w:sz w:val="22"/>
          <w:szCs w:val="22"/>
        </w:rPr>
        <w:t>koper</w:t>
      </w:r>
      <w:r w:rsidRPr="002F3653">
        <w:rPr>
          <w:rFonts w:ascii="Calibri" w:hAnsi="Calibri"/>
          <w:sz w:val="22"/>
          <w:szCs w:val="22"/>
        </w:rPr>
        <w:t>' vervangen door</w:t>
      </w:r>
      <w:r w:rsidR="00141729" w:rsidRPr="002F3653">
        <w:rPr>
          <w:rFonts w:ascii="Calibri" w:hAnsi="Calibri"/>
          <w:sz w:val="22"/>
          <w:szCs w:val="22"/>
        </w:rPr>
        <w:t xml:space="preserve"> ‘dienstverlener’ of</w:t>
      </w:r>
      <w:r w:rsidRPr="002F3653">
        <w:rPr>
          <w:rFonts w:ascii="Calibri" w:hAnsi="Calibri"/>
          <w:sz w:val="22"/>
          <w:szCs w:val="22"/>
        </w:rPr>
        <w:t xml:space="preserve"> uw eigen bedrijfsnaam. </w:t>
      </w:r>
    </w:p>
    <w:p w14:paraId="434AA9C2" w14:textId="77777777" w:rsidR="00164054" w:rsidRPr="002F3653" w:rsidRDefault="00164054" w:rsidP="00164054">
      <w:pPr>
        <w:jc w:val="both"/>
        <w:rPr>
          <w:rFonts w:ascii="Calibri" w:hAnsi="Calibri"/>
          <w:sz w:val="22"/>
          <w:szCs w:val="22"/>
        </w:rPr>
      </w:pPr>
    </w:p>
    <w:p w14:paraId="3B9A5ACD" w14:textId="1F34AAD1" w:rsidR="00164054" w:rsidRDefault="00164054" w:rsidP="00164054">
      <w:pPr>
        <w:jc w:val="both"/>
        <w:rPr>
          <w:rFonts w:ascii="Calibri" w:hAnsi="Calibri"/>
          <w:sz w:val="22"/>
          <w:szCs w:val="22"/>
        </w:rPr>
      </w:pPr>
      <w:r w:rsidRPr="002F3653">
        <w:rPr>
          <w:rFonts w:ascii="Calibri" w:hAnsi="Calibri"/>
          <w:sz w:val="22"/>
          <w:szCs w:val="22"/>
        </w:rPr>
        <w:t xml:space="preserve">Hou er ook rekening mee dat dit model is opgesteld als een algemeen model: afhankelijk van de sector waarin u werkt of de goederen die u verkoopt, zal het nodig zijn dit model aan te passen </w:t>
      </w:r>
      <w:r w:rsidR="00D04DC9" w:rsidRPr="002F3653">
        <w:rPr>
          <w:rFonts w:ascii="Calibri" w:hAnsi="Calibri"/>
          <w:sz w:val="22"/>
          <w:szCs w:val="22"/>
        </w:rPr>
        <w:t xml:space="preserve">(bijvoorbeeld i.v.m. de termijn die de klant krijgt om goederen te inspecteren bij levering, prijsindexeringsclausules of de verwerking van goederen van derde partijen). </w:t>
      </w:r>
      <w:r w:rsidRPr="002F3653">
        <w:rPr>
          <w:rFonts w:ascii="Calibri" w:hAnsi="Calibri"/>
          <w:sz w:val="22"/>
          <w:szCs w:val="22"/>
        </w:rPr>
        <w:t xml:space="preserve">UNIZO kan evenmin worden aangesproken wanneer in uw sector bijzondere voorwaarden of gebruiken gelden, die niet overeenstemmen met dit model. Het opstellen van algemene voorwaarden doet u in principe trouwens steeds best met bijstand van een advocaat. </w:t>
      </w:r>
    </w:p>
    <w:p w14:paraId="4289CB73" w14:textId="708E69CD" w:rsidR="00226E20" w:rsidRDefault="00226E20" w:rsidP="00164054">
      <w:pPr>
        <w:jc w:val="both"/>
        <w:rPr>
          <w:rFonts w:ascii="Calibri" w:hAnsi="Calibri"/>
          <w:sz w:val="22"/>
          <w:szCs w:val="22"/>
        </w:rPr>
      </w:pPr>
    </w:p>
    <w:p w14:paraId="227DC151" w14:textId="77777777" w:rsidR="00226E20" w:rsidRPr="002F3653" w:rsidRDefault="00226E20" w:rsidP="00164054">
      <w:pPr>
        <w:jc w:val="both"/>
        <w:rPr>
          <w:rFonts w:ascii="Calibri" w:hAnsi="Calibri"/>
          <w:sz w:val="22"/>
          <w:szCs w:val="22"/>
        </w:rPr>
      </w:pPr>
    </w:p>
    <w:p w14:paraId="4C0C69CE" w14:textId="77777777" w:rsidR="00226E20" w:rsidRDefault="00226E20" w:rsidP="00226E20">
      <w:pPr>
        <w:pStyle w:val="Kop1"/>
        <w:spacing w:after="0" w:line="240" w:lineRule="auto"/>
        <w:rPr>
          <w:rFonts w:eastAsia="Times New Roman"/>
          <w:b w:val="0"/>
          <w:bCs/>
          <w:i/>
          <w:iCs/>
          <w:sz w:val="16"/>
          <w:szCs w:val="16"/>
        </w:rPr>
      </w:pPr>
      <w:r w:rsidRPr="00453E1A">
        <w:rPr>
          <w:rFonts w:eastAsia="Times New Roman"/>
          <w:i/>
          <w:iCs/>
          <w:color w:val="000000"/>
          <w:sz w:val="16"/>
          <w:szCs w:val="16"/>
          <w:lang w:val="en-US"/>
        </w:rPr>
        <w:t>Disclaimer en copyright:</w:t>
      </w:r>
      <w:r w:rsidRPr="00453E1A">
        <w:rPr>
          <w:rFonts w:eastAsia="Times New Roman"/>
          <w:b w:val="0"/>
          <w:bCs/>
          <w:i/>
          <w:iCs/>
          <w:color w:val="000000"/>
          <w:sz w:val="16"/>
          <w:szCs w:val="16"/>
          <w:lang w:val="en-US"/>
        </w:rPr>
        <w:t xml:space="preserve"> Copyright UNIZ</w:t>
      </w:r>
      <w:r>
        <w:rPr>
          <w:rFonts w:eastAsia="Times New Roman"/>
          <w:b w:val="0"/>
          <w:bCs/>
          <w:i/>
          <w:iCs/>
          <w:color w:val="000000"/>
          <w:sz w:val="16"/>
          <w:szCs w:val="16"/>
          <w:lang w:val="en-US"/>
        </w:rPr>
        <w:t>O</w:t>
      </w:r>
      <w:r w:rsidRPr="00453E1A">
        <w:rPr>
          <w:rFonts w:eastAsia="Times New Roman"/>
          <w:b w:val="0"/>
          <w:bCs/>
          <w:i/>
          <w:iCs/>
          <w:color w:val="000000"/>
          <w:sz w:val="16"/>
          <w:szCs w:val="16"/>
          <w:lang w:val="en-US"/>
        </w:rPr>
        <w:t xml:space="preserve"> vzw (KBO-nummer </w:t>
      </w:r>
      <w:r>
        <w:rPr>
          <w:rFonts w:eastAsia="Times New Roman"/>
          <w:b w:val="0"/>
          <w:bCs/>
          <w:i/>
          <w:iCs/>
          <w:color w:val="000000"/>
          <w:sz w:val="16"/>
          <w:szCs w:val="16"/>
          <w:lang w:val="en-US"/>
        </w:rPr>
        <w:t>0410.337.219</w:t>
      </w:r>
      <w:r w:rsidRPr="00453E1A">
        <w:rPr>
          <w:rFonts w:eastAsia="Times New Roman"/>
          <w:b w:val="0"/>
          <w:bCs/>
          <w:i/>
          <w:iCs/>
          <w:color w:val="000000"/>
          <w:sz w:val="16"/>
          <w:szCs w:val="16"/>
          <w:lang w:val="en-US"/>
        </w:rPr>
        <w:t xml:space="preserve">). </w:t>
      </w:r>
      <w:r>
        <w:rPr>
          <w:rFonts w:eastAsia="Times New Roman"/>
          <w:b w:val="0"/>
          <w:bCs/>
          <w:i/>
          <w:iCs/>
          <w:color w:val="000000"/>
          <w:sz w:val="16"/>
          <w:szCs w:val="16"/>
        </w:rPr>
        <w:t xml:space="preserve">Dit document dient enkel voor persoonlijk gebruik en mag niet verder verspreid worden. Hoewel dit document met de grootste zorg is samengesteld, dient u dit document op eigen verantwoordelijkheid te gebruiken. Het gebruik van dit document kan nooit aanleiding geven tot enige vorm van aansprakelijkheid ten laste van UNIZO vzw. </w:t>
      </w:r>
    </w:p>
    <w:p w14:paraId="2B9A315B" w14:textId="77777777" w:rsidR="00164054" w:rsidRPr="00226E20" w:rsidRDefault="00164054" w:rsidP="00164054">
      <w:pPr>
        <w:pStyle w:val="Normaalweb"/>
        <w:jc w:val="both"/>
        <w:rPr>
          <w:rFonts w:ascii="Calibri" w:hAnsi="Calibri"/>
          <w:i/>
          <w:iCs/>
          <w:sz w:val="22"/>
          <w:szCs w:val="22"/>
          <w:lang w:val="nl-NL"/>
        </w:rPr>
      </w:pPr>
    </w:p>
    <w:p w14:paraId="55644374" w14:textId="77777777" w:rsidR="00C02CAA" w:rsidRPr="002F3653" w:rsidRDefault="00C02CAA" w:rsidP="00164054">
      <w:pPr>
        <w:pStyle w:val="Normaalweb"/>
        <w:jc w:val="both"/>
        <w:rPr>
          <w:rFonts w:ascii="Calibri" w:hAnsi="Calibri"/>
          <w:i/>
          <w:iCs/>
          <w:sz w:val="22"/>
          <w:szCs w:val="22"/>
        </w:rPr>
      </w:pPr>
    </w:p>
    <w:p w14:paraId="027C995A" w14:textId="77777777" w:rsidR="00C02CAA" w:rsidRPr="002F3653" w:rsidRDefault="00C02CAA" w:rsidP="00164054">
      <w:pPr>
        <w:pStyle w:val="Normaalweb"/>
        <w:jc w:val="both"/>
        <w:rPr>
          <w:rFonts w:ascii="Calibri" w:hAnsi="Calibri"/>
          <w:i/>
          <w:iCs/>
          <w:sz w:val="22"/>
          <w:szCs w:val="22"/>
        </w:rPr>
      </w:pPr>
    </w:p>
    <w:p w14:paraId="0113CDDE" w14:textId="77777777" w:rsidR="00C02CAA" w:rsidRPr="002F3653" w:rsidRDefault="00C02CAA" w:rsidP="00164054">
      <w:pPr>
        <w:pStyle w:val="Normaalweb"/>
        <w:jc w:val="both"/>
        <w:rPr>
          <w:rFonts w:ascii="Calibri" w:hAnsi="Calibri"/>
          <w:i/>
          <w:iCs/>
          <w:sz w:val="22"/>
          <w:szCs w:val="22"/>
        </w:rPr>
      </w:pPr>
    </w:p>
    <w:p w14:paraId="6FCD6BA7" w14:textId="77777777" w:rsidR="00C02CAA" w:rsidRPr="002F3653" w:rsidRDefault="00C02CAA" w:rsidP="00164054">
      <w:pPr>
        <w:pStyle w:val="Normaalweb"/>
        <w:jc w:val="both"/>
        <w:rPr>
          <w:rFonts w:ascii="Calibri" w:hAnsi="Calibri"/>
          <w:i/>
          <w:iCs/>
          <w:sz w:val="22"/>
          <w:szCs w:val="22"/>
        </w:rPr>
      </w:pPr>
    </w:p>
    <w:p w14:paraId="36A7EABC" w14:textId="77777777" w:rsidR="00C02CAA" w:rsidRDefault="00C02CAA" w:rsidP="00164054">
      <w:pPr>
        <w:pStyle w:val="Normaalweb"/>
        <w:jc w:val="both"/>
        <w:rPr>
          <w:rFonts w:ascii="Calibri" w:hAnsi="Calibri"/>
          <w:i/>
          <w:iCs/>
          <w:sz w:val="22"/>
          <w:szCs w:val="22"/>
        </w:rPr>
      </w:pPr>
    </w:p>
    <w:p w14:paraId="74FEE6F2" w14:textId="77777777" w:rsidR="00204F42" w:rsidRPr="002F3653" w:rsidRDefault="00204F42" w:rsidP="00164054">
      <w:pPr>
        <w:pStyle w:val="Normaalweb"/>
        <w:jc w:val="both"/>
        <w:rPr>
          <w:rFonts w:ascii="Calibri" w:hAnsi="Calibri"/>
          <w:i/>
          <w:iCs/>
          <w:sz w:val="22"/>
          <w:szCs w:val="22"/>
        </w:rPr>
      </w:pPr>
    </w:p>
    <w:p w14:paraId="62E50BE1" w14:textId="77777777" w:rsidR="00164054" w:rsidRPr="002F3653" w:rsidRDefault="00164054" w:rsidP="00164054">
      <w:pPr>
        <w:pStyle w:val="Normaalweb"/>
        <w:jc w:val="both"/>
        <w:rPr>
          <w:rFonts w:ascii="Calibri" w:hAnsi="Calibri"/>
          <w:i/>
          <w:iCs/>
          <w:sz w:val="22"/>
          <w:szCs w:val="22"/>
        </w:rPr>
      </w:pPr>
      <w:r w:rsidRPr="002F3653">
        <w:rPr>
          <w:rFonts w:ascii="Calibri" w:hAnsi="Calibri"/>
          <w:i/>
          <w:iCs/>
          <w:sz w:val="22"/>
          <w:szCs w:val="22"/>
        </w:rPr>
        <w:lastRenderedPageBreak/>
        <w:t>MODEL</w:t>
      </w:r>
    </w:p>
    <w:p w14:paraId="0805B1ED" w14:textId="77777777" w:rsidR="00CC2CAE" w:rsidRPr="002F3653" w:rsidRDefault="00164054" w:rsidP="00164054">
      <w:pPr>
        <w:pStyle w:val="Normaalweb"/>
        <w:jc w:val="both"/>
        <w:rPr>
          <w:rFonts w:ascii="Calibri" w:hAnsi="Calibri"/>
          <w:sz w:val="22"/>
          <w:szCs w:val="22"/>
        </w:rPr>
      </w:pPr>
      <w:r w:rsidRPr="002F3653">
        <w:rPr>
          <w:rFonts w:ascii="Calibri" w:hAnsi="Calibri"/>
          <w:i/>
          <w:iCs/>
          <w:sz w:val="22"/>
          <w:szCs w:val="22"/>
        </w:rPr>
        <w:t xml:space="preserve"> </w:t>
      </w:r>
      <w:r w:rsidR="00CC2CAE" w:rsidRPr="002F3653">
        <w:rPr>
          <w:rFonts w:ascii="Calibri" w:hAnsi="Calibri"/>
          <w:i/>
          <w:iCs/>
          <w:sz w:val="22"/>
          <w:szCs w:val="22"/>
        </w:rPr>
        <w:t>(Op de voorzijde van de bestelbon, factuur, e.a. informatie aan consument, vlak boven de plaats waar de consument moet handtekenen:)</w:t>
      </w:r>
    </w:p>
    <w:p w14:paraId="5D8775E3" w14:textId="77777777" w:rsidR="00CC2CAE" w:rsidRPr="002F3653" w:rsidRDefault="000F4903" w:rsidP="00CC2CAE">
      <w:pPr>
        <w:pStyle w:val="Normaalweb"/>
        <w:jc w:val="both"/>
        <w:rPr>
          <w:rFonts w:ascii="Calibri" w:hAnsi="Calibri"/>
          <w:sz w:val="22"/>
          <w:szCs w:val="22"/>
        </w:rPr>
      </w:pPr>
      <w:r w:rsidRPr="002F3653">
        <w:rPr>
          <w:rFonts w:ascii="Calibri" w:hAnsi="Calibri"/>
          <w:sz w:val="22"/>
          <w:szCs w:val="22"/>
        </w:rPr>
        <w:t>De algemene</w:t>
      </w:r>
      <w:r w:rsidR="00CC2CAE" w:rsidRPr="002F3653">
        <w:rPr>
          <w:rFonts w:ascii="Calibri" w:hAnsi="Calibri"/>
          <w:sz w:val="22"/>
          <w:szCs w:val="22"/>
        </w:rPr>
        <w:t xml:space="preserve"> voorwaarden</w:t>
      </w:r>
      <w:r w:rsidRPr="002F3653">
        <w:rPr>
          <w:rFonts w:ascii="Calibri" w:hAnsi="Calibri"/>
          <w:sz w:val="22"/>
          <w:szCs w:val="22"/>
        </w:rPr>
        <w:t>, opgenomen op de achterzijde,</w:t>
      </w:r>
      <w:r w:rsidR="00CC2CAE" w:rsidRPr="002F3653">
        <w:rPr>
          <w:rFonts w:ascii="Calibri" w:hAnsi="Calibri"/>
          <w:sz w:val="22"/>
          <w:szCs w:val="22"/>
        </w:rPr>
        <w:t xml:space="preserve"> maken integraal deel uit van de overeenkomst, met uitsluiting van de eigen voorwaarden van de klant. Er kan alleen schriftelijk van worden afgeweken. De klant erkent uitdrukkelijk deze voorwaarden gelezen te hebben en ze integraal zonder voorbehoud goed te keuren.</w:t>
      </w:r>
    </w:p>
    <w:p w14:paraId="30C2666C" w14:textId="77777777" w:rsidR="00763C4F" w:rsidRPr="002F3653" w:rsidRDefault="00763C4F" w:rsidP="00CC2CAE">
      <w:pPr>
        <w:pStyle w:val="Normaalweb"/>
        <w:jc w:val="both"/>
        <w:rPr>
          <w:rFonts w:ascii="Calibri" w:hAnsi="Calibri"/>
          <w:i/>
          <w:iCs/>
          <w:sz w:val="22"/>
          <w:szCs w:val="22"/>
        </w:rPr>
      </w:pPr>
    </w:p>
    <w:p w14:paraId="2CE018B9" w14:textId="77777777" w:rsidR="00763C4F" w:rsidRPr="002F3653" w:rsidRDefault="00763C4F" w:rsidP="00CC2CAE">
      <w:pPr>
        <w:pStyle w:val="Normaalweb"/>
        <w:jc w:val="both"/>
        <w:rPr>
          <w:rFonts w:ascii="Calibri" w:hAnsi="Calibri"/>
          <w:i/>
          <w:iCs/>
          <w:sz w:val="22"/>
          <w:szCs w:val="22"/>
        </w:rPr>
      </w:pPr>
    </w:p>
    <w:p w14:paraId="2C2142BB" w14:textId="77777777" w:rsidR="00C02CAA" w:rsidRPr="002F3653" w:rsidRDefault="00C02CAA" w:rsidP="00CC2CAE">
      <w:pPr>
        <w:pStyle w:val="Normaalweb"/>
        <w:jc w:val="both"/>
        <w:rPr>
          <w:rFonts w:ascii="Calibri" w:hAnsi="Calibri"/>
          <w:i/>
          <w:iCs/>
          <w:sz w:val="22"/>
          <w:szCs w:val="22"/>
        </w:rPr>
      </w:pPr>
    </w:p>
    <w:p w14:paraId="1309CB64" w14:textId="77777777" w:rsidR="00CC2CAE" w:rsidRPr="002F3653" w:rsidRDefault="00CC2CAE" w:rsidP="00CC2CAE">
      <w:pPr>
        <w:pStyle w:val="Normaalweb"/>
        <w:jc w:val="both"/>
        <w:rPr>
          <w:rFonts w:ascii="Calibri" w:hAnsi="Calibri"/>
          <w:i/>
          <w:iCs/>
          <w:sz w:val="22"/>
          <w:szCs w:val="22"/>
        </w:rPr>
      </w:pPr>
      <w:r w:rsidRPr="002F3653">
        <w:rPr>
          <w:rFonts w:ascii="Calibri" w:hAnsi="Calibri"/>
          <w:i/>
          <w:iCs/>
          <w:sz w:val="22"/>
          <w:szCs w:val="22"/>
        </w:rPr>
        <w:t xml:space="preserve">(Op de achterzijde van de bestelbon, factuur, </w:t>
      </w:r>
      <w:proofErr w:type="spellStart"/>
      <w:r w:rsidRPr="002F3653">
        <w:rPr>
          <w:rFonts w:ascii="Calibri" w:hAnsi="Calibri"/>
          <w:i/>
          <w:iCs/>
          <w:sz w:val="22"/>
          <w:szCs w:val="22"/>
        </w:rPr>
        <w:t>ea</w:t>
      </w:r>
      <w:proofErr w:type="spellEnd"/>
      <w:r w:rsidRPr="002F3653">
        <w:rPr>
          <w:rFonts w:ascii="Calibri" w:hAnsi="Calibri"/>
          <w:i/>
          <w:iCs/>
          <w:sz w:val="22"/>
          <w:szCs w:val="22"/>
        </w:rPr>
        <w:t>. informatie aan consument:)</w:t>
      </w:r>
    </w:p>
    <w:p w14:paraId="79CC6B6E" w14:textId="77777777" w:rsidR="00DA1BC2" w:rsidRPr="002F3653" w:rsidRDefault="005222D8" w:rsidP="00CC2CAE">
      <w:pPr>
        <w:pStyle w:val="Normaalweb"/>
        <w:jc w:val="both"/>
        <w:rPr>
          <w:rFonts w:ascii="Calibri" w:hAnsi="Calibri"/>
          <w:sz w:val="22"/>
          <w:szCs w:val="22"/>
          <w:u w:val="single"/>
        </w:rPr>
      </w:pPr>
      <w:r w:rsidRPr="002F3653">
        <w:rPr>
          <w:rFonts w:ascii="Calibri" w:hAnsi="Calibri"/>
          <w:sz w:val="22"/>
          <w:szCs w:val="22"/>
          <w:u w:val="single"/>
        </w:rPr>
        <w:t xml:space="preserve">Algemene </w:t>
      </w:r>
      <w:r w:rsidR="00CD0348" w:rsidRPr="002F3653">
        <w:rPr>
          <w:rFonts w:ascii="Calibri" w:hAnsi="Calibri"/>
          <w:sz w:val="22"/>
          <w:szCs w:val="22"/>
          <w:u w:val="single"/>
        </w:rPr>
        <w:t>voorwaarden</w:t>
      </w:r>
    </w:p>
    <w:p w14:paraId="32424C54" w14:textId="77777777" w:rsidR="0035405E" w:rsidRPr="002F3653" w:rsidRDefault="0035405E" w:rsidP="0035405E">
      <w:pPr>
        <w:numPr>
          <w:ilvl w:val="0"/>
          <w:numId w:val="4"/>
        </w:numPr>
        <w:jc w:val="both"/>
        <w:rPr>
          <w:rFonts w:ascii="Calibri" w:hAnsi="Calibri"/>
          <w:sz w:val="20"/>
        </w:rPr>
      </w:pPr>
      <w:r w:rsidRPr="002F3653">
        <w:rPr>
          <w:rFonts w:ascii="Calibri" w:hAnsi="Calibri" w:cs="Arial"/>
          <w:sz w:val="20"/>
        </w:rPr>
        <w:t>Een bestelling, ook die genoteerd door onze agenten of vertegenwoordigers, is slechts bindend</w:t>
      </w:r>
      <w:r w:rsidR="00F1151A" w:rsidRPr="002F3653">
        <w:rPr>
          <w:rFonts w:ascii="Calibri" w:hAnsi="Calibri" w:cs="Arial"/>
          <w:sz w:val="20"/>
        </w:rPr>
        <w:t xml:space="preserve"> </w:t>
      </w:r>
      <w:r w:rsidRPr="002F3653">
        <w:rPr>
          <w:rFonts w:ascii="Calibri" w:hAnsi="Calibri" w:cs="Arial"/>
          <w:sz w:val="20"/>
        </w:rPr>
        <w:t>indien ze door ons uitdrukkelijk en schriftelijk wordt aanvaard. Annulering van de bestelling is niet mogelijk, tenzij na voorafgaand schriftelijk akkoord.</w:t>
      </w:r>
      <w:r w:rsidR="00904BBA" w:rsidRPr="002F3653">
        <w:rPr>
          <w:rFonts w:ascii="Calibri" w:hAnsi="Calibri" w:cs="Arial"/>
          <w:sz w:val="20"/>
        </w:rPr>
        <w:t xml:space="preserve"> [OF: </w:t>
      </w:r>
      <w:r w:rsidR="00F1151A" w:rsidRPr="002F3653">
        <w:rPr>
          <w:rFonts w:ascii="Calibri" w:hAnsi="Calibri" w:cs="Arial"/>
          <w:sz w:val="20"/>
        </w:rPr>
        <w:t>A</w:t>
      </w:r>
      <w:r w:rsidR="00904BBA" w:rsidRPr="002F3653">
        <w:rPr>
          <w:rFonts w:ascii="Calibri" w:hAnsi="Calibri" w:cs="Arial"/>
          <w:sz w:val="20"/>
        </w:rPr>
        <w:t xml:space="preserve">nnulering van de bestelling kan tot uiterlijk … dagen na de plaatsing van de bestelling. </w:t>
      </w:r>
      <w:r w:rsidR="003E10C5" w:rsidRPr="002F3653">
        <w:rPr>
          <w:rFonts w:ascii="Calibri" w:hAnsi="Calibri" w:cs="Arial"/>
          <w:sz w:val="20"/>
        </w:rPr>
        <w:t xml:space="preserve">Bij </w:t>
      </w:r>
      <w:proofErr w:type="spellStart"/>
      <w:r w:rsidR="003E10C5" w:rsidRPr="002F3653">
        <w:rPr>
          <w:rFonts w:ascii="Calibri" w:hAnsi="Calibri" w:cs="Arial"/>
          <w:sz w:val="20"/>
        </w:rPr>
        <w:t>annulatie</w:t>
      </w:r>
      <w:proofErr w:type="spellEnd"/>
      <w:r w:rsidR="003E10C5" w:rsidRPr="002F3653">
        <w:rPr>
          <w:rFonts w:ascii="Calibri" w:hAnsi="Calibri" w:cs="Arial"/>
          <w:sz w:val="20"/>
        </w:rPr>
        <w:t xml:space="preserve"> worden eventueel betaalde voorschotten terugbetaald, behalve een forfaitair bedrag van … EUR voor de administratie</w:t>
      </w:r>
      <w:r w:rsidR="00F1151A" w:rsidRPr="002F3653">
        <w:rPr>
          <w:rFonts w:ascii="Calibri" w:hAnsi="Calibri" w:cs="Arial"/>
          <w:sz w:val="20"/>
        </w:rPr>
        <w:t>.</w:t>
      </w:r>
      <w:r w:rsidR="00904BBA" w:rsidRPr="002F3653">
        <w:rPr>
          <w:rFonts w:ascii="Calibri" w:hAnsi="Calibri" w:cs="Arial"/>
          <w:sz w:val="20"/>
        </w:rPr>
        <w:t>]</w:t>
      </w:r>
    </w:p>
    <w:p w14:paraId="3477059D" w14:textId="7E40D0EB" w:rsidR="0035405E" w:rsidRPr="002F3653" w:rsidRDefault="0035405E" w:rsidP="0035405E">
      <w:pPr>
        <w:numPr>
          <w:ilvl w:val="0"/>
          <w:numId w:val="4"/>
        </w:numPr>
        <w:jc w:val="both"/>
        <w:rPr>
          <w:rFonts w:ascii="Calibri" w:hAnsi="Calibri"/>
          <w:sz w:val="20"/>
        </w:rPr>
      </w:pPr>
      <w:r w:rsidRPr="002F3653">
        <w:rPr>
          <w:rFonts w:ascii="Calibri" w:hAnsi="Calibri" w:cs="Arial"/>
          <w:sz w:val="20"/>
        </w:rPr>
        <w:t xml:space="preserve">Goederen/diensten worden geleverd binnen de </w:t>
      </w:r>
      <w:r w:rsidR="00F916D7" w:rsidRPr="002F3653">
        <w:rPr>
          <w:rFonts w:ascii="Calibri" w:hAnsi="Calibri" w:cs="Arial"/>
          <w:sz w:val="20"/>
        </w:rPr>
        <w:t>in de overeenkomst</w:t>
      </w:r>
      <w:r w:rsidRPr="002F3653">
        <w:rPr>
          <w:rFonts w:ascii="Calibri" w:hAnsi="Calibri" w:cs="Arial"/>
          <w:sz w:val="20"/>
        </w:rPr>
        <w:t xml:space="preserve"> vermelde termijn. </w:t>
      </w:r>
      <w:r w:rsidR="00904BBA" w:rsidRPr="002F3653">
        <w:rPr>
          <w:rFonts w:ascii="Calibri" w:hAnsi="Calibri" w:cs="Arial"/>
          <w:sz w:val="20"/>
        </w:rPr>
        <w:t>Goederen blijven de eigendom van de ver</w:t>
      </w:r>
      <w:r w:rsidR="0041386A" w:rsidRPr="002F3653">
        <w:rPr>
          <w:rFonts w:ascii="Calibri" w:hAnsi="Calibri" w:cs="Arial"/>
          <w:sz w:val="20"/>
        </w:rPr>
        <w:t>k</w:t>
      </w:r>
      <w:r w:rsidR="00F5003E">
        <w:rPr>
          <w:rFonts w:ascii="Calibri" w:hAnsi="Calibri" w:cs="Arial"/>
          <w:sz w:val="20"/>
        </w:rPr>
        <w:t xml:space="preserve">oper </w:t>
      </w:r>
      <w:r w:rsidR="00904BBA" w:rsidRPr="002F3653">
        <w:rPr>
          <w:rFonts w:ascii="Calibri" w:hAnsi="Calibri"/>
          <w:sz w:val="20"/>
        </w:rPr>
        <w:t>tot volledige betaling van hoofdsom, kosten en interesten.</w:t>
      </w:r>
      <w:r w:rsidR="00967BC1">
        <w:rPr>
          <w:rFonts w:ascii="Calibri" w:hAnsi="Calibri"/>
          <w:sz w:val="20"/>
        </w:rPr>
        <w:t xml:space="preserve"> </w:t>
      </w:r>
      <w:r w:rsidRPr="002F3653">
        <w:rPr>
          <w:rFonts w:ascii="Calibri" w:hAnsi="Calibri" w:cs="Arial"/>
          <w:sz w:val="20"/>
        </w:rPr>
        <w:t>Indien goederen door de ver</w:t>
      </w:r>
      <w:r w:rsidR="0041386A" w:rsidRPr="002F3653">
        <w:rPr>
          <w:rFonts w:ascii="Calibri" w:hAnsi="Calibri" w:cs="Arial"/>
          <w:sz w:val="20"/>
        </w:rPr>
        <w:t>k</w:t>
      </w:r>
      <w:r w:rsidR="00F5003E">
        <w:rPr>
          <w:rFonts w:ascii="Calibri" w:hAnsi="Calibri" w:cs="Arial"/>
          <w:sz w:val="20"/>
        </w:rPr>
        <w:t>oper</w:t>
      </w:r>
      <w:r w:rsidRPr="002F3653">
        <w:rPr>
          <w:rFonts w:ascii="Calibri" w:hAnsi="Calibri" w:cs="Arial"/>
          <w:sz w:val="20"/>
        </w:rPr>
        <w:t xml:space="preserve"> worden geleverd, gaat het risico over op het moment van levering. Indien goederen moeten worden afgehaald door de klant, gaat het risico over op het moment van de verkoop. </w:t>
      </w:r>
    </w:p>
    <w:p w14:paraId="551F1C5E" w14:textId="61225E48" w:rsidR="0035405E" w:rsidRPr="002F3653" w:rsidRDefault="0035405E" w:rsidP="0035405E">
      <w:pPr>
        <w:numPr>
          <w:ilvl w:val="0"/>
          <w:numId w:val="4"/>
        </w:numPr>
        <w:jc w:val="both"/>
        <w:rPr>
          <w:rFonts w:ascii="Calibri" w:hAnsi="Calibri"/>
          <w:sz w:val="20"/>
        </w:rPr>
      </w:pPr>
      <w:r w:rsidRPr="002F3653">
        <w:rPr>
          <w:rFonts w:ascii="Calibri" w:hAnsi="Calibri" w:cs="Arial"/>
          <w:color w:val="000000"/>
          <w:sz w:val="20"/>
          <w:lang w:eastAsia="nl-BE"/>
        </w:rPr>
        <w:t xml:space="preserve">Ingeval van laattijdige levering </w:t>
      </w:r>
      <w:r w:rsidR="003E10C5" w:rsidRPr="002F3653">
        <w:rPr>
          <w:rFonts w:ascii="Calibri" w:hAnsi="Calibri" w:cs="Arial"/>
          <w:color w:val="000000"/>
          <w:sz w:val="20"/>
          <w:lang w:eastAsia="nl-BE"/>
        </w:rPr>
        <w:t xml:space="preserve">dient </w:t>
      </w:r>
      <w:r w:rsidRPr="002F3653">
        <w:rPr>
          <w:rFonts w:ascii="Calibri" w:hAnsi="Calibri" w:cs="Arial"/>
          <w:color w:val="000000"/>
          <w:sz w:val="20"/>
          <w:lang w:eastAsia="nl-BE"/>
        </w:rPr>
        <w:t xml:space="preserve">de </w:t>
      </w:r>
      <w:r w:rsidR="0041386A" w:rsidRPr="002F3653">
        <w:rPr>
          <w:rFonts w:ascii="Calibri" w:hAnsi="Calibri" w:cs="Arial"/>
          <w:color w:val="000000"/>
          <w:sz w:val="20"/>
          <w:lang w:eastAsia="nl-BE"/>
        </w:rPr>
        <w:t>klant</w:t>
      </w:r>
      <w:r w:rsidRPr="002F3653">
        <w:rPr>
          <w:rFonts w:ascii="Calibri" w:hAnsi="Calibri" w:cs="Arial"/>
          <w:color w:val="000000"/>
          <w:sz w:val="20"/>
          <w:lang w:eastAsia="nl-BE"/>
        </w:rPr>
        <w:t xml:space="preserve"> </w:t>
      </w:r>
      <w:r w:rsidR="003E10C5" w:rsidRPr="002F3653">
        <w:rPr>
          <w:rFonts w:ascii="Calibri" w:hAnsi="Calibri" w:cs="Arial"/>
          <w:color w:val="000000"/>
          <w:sz w:val="20"/>
          <w:lang w:eastAsia="nl-BE"/>
        </w:rPr>
        <w:t>de ver</w:t>
      </w:r>
      <w:r w:rsidR="00F5003E">
        <w:rPr>
          <w:rFonts w:ascii="Calibri" w:hAnsi="Calibri" w:cs="Arial"/>
          <w:color w:val="000000"/>
          <w:sz w:val="20"/>
          <w:lang w:eastAsia="nl-BE"/>
        </w:rPr>
        <w:t xml:space="preserve">koper </w:t>
      </w:r>
      <w:r w:rsidR="003E10C5" w:rsidRPr="002F3653">
        <w:rPr>
          <w:rFonts w:ascii="Calibri" w:hAnsi="Calibri" w:cs="Arial"/>
          <w:color w:val="000000"/>
          <w:sz w:val="20"/>
          <w:lang w:eastAsia="nl-BE"/>
        </w:rPr>
        <w:t xml:space="preserve">hiervoor in gebreke te stellen </w:t>
      </w:r>
      <w:r w:rsidR="00E474A8" w:rsidRPr="002F3653">
        <w:rPr>
          <w:rFonts w:ascii="Calibri" w:hAnsi="Calibri" w:cs="Arial"/>
          <w:color w:val="000000"/>
          <w:sz w:val="20"/>
          <w:lang w:eastAsia="nl-BE"/>
        </w:rPr>
        <w:t>en een passende termijn voor te stellen om tot levering over te gaan. Levert de ver</w:t>
      </w:r>
      <w:r w:rsidR="0041386A" w:rsidRPr="002F3653">
        <w:rPr>
          <w:rFonts w:ascii="Calibri" w:hAnsi="Calibri" w:cs="Arial"/>
          <w:color w:val="000000"/>
          <w:sz w:val="20"/>
          <w:lang w:eastAsia="nl-BE"/>
        </w:rPr>
        <w:t>k</w:t>
      </w:r>
      <w:r w:rsidR="00F5003E">
        <w:rPr>
          <w:rFonts w:ascii="Calibri" w:hAnsi="Calibri" w:cs="Arial"/>
          <w:color w:val="000000"/>
          <w:sz w:val="20"/>
          <w:lang w:eastAsia="nl-BE"/>
        </w:rPr>
        <w:t xml:space="preserve">oper </w:t>
      </w:r>
      <w:r w:rsidR="00E474A8" w:rsidRPr="002F3653">
        <w:rPr>
          <w:rFonts w:ascii="Calibri" w:hAnsi="Calibri" w:cs="Arial"/>
          <w:color w:val="000000"/>
          <w:sz w:val="20"/>
          <w:lang w:eastAsia="nl-BE"/>
        </w:rPr>
        <w:t xml:space="preserve">niet binnen die termijn, dan kan de klant de overeenkomst kosteloos opzeggen, en aanspraak maken op </w:t>
      </w:r>
      <w:r w:rsidR="00F67271">
        <w:rPr>
          <w:rFonts w:ascii="Calibri" w:hAnsi="Calibri" w:cs="Arial"/>
          <w:color w:val="000000"/>
          <w:sz w:val="20"/>
          <w:lang w:eastAsia="nl-BE"/>
        </w:rPr>
        <w:t>e</w:t>
      </w:r>
      <w:r w:rsidR="00E474A8" w:rsidRPr="002F3653">
        <w:rPr>
          <w:rFonts w:ascii="Calibri" w:hAnsi="Calibri" w:cs="Arial"/>
          <w:color w:val="000000"/>
          <w:sz w:val="20"/>
          <w:lang w:eastAsia="nl-BE"/>
        </w:rPr>
        <w:t xml:space="preserve">en schadevergoeding van 10% van het factuurbedrag met een minimum van 25 euro en een maximum van </w:t>
      </w:r>
      <w:commentRangeStart w:id="2"/>
      <w:r w:rsidR="00E474A8" w:rsidRPr="002F3653">
        <w:rPr>
          <w:rFonts w:ascii="Calibri" w:hAnsi="Calibri" w:cs="Arial"/>
          <w:color w:val="000000"/>
          <w:sz w:val="20"/>
          <w:lang w:eastAsia="nl-BE"/>
        </w:rPr>
        <w:t>75 euro</w:t>
      </w:r>
      <w:commentRangeEnd w:id="2"/>
      <w:r w:rsidR="005C5270">
        <w:rPr>
          <w:rStyle w:val="Verwijzingopmerking"/>
        </w:rPr>
        <w:commentReference w:id="2"/>
      </w:r>
      <w:r w:rsidR="00E474A8" w:rsidRPr="002F3653">
        <w:rPr>
          <w:rFonts w:ascii="Calibri" w:hAnsi="Calibri" w:cs="Arial"/>
          <w:color w:val="000000"/>
          <w:sz w:val="20"/>
          <w:lang w:eastAsia="nl-BE"/>
        </w:rPr>
        <w:t xml:space="preserve">. </w:t>
      </w:r>
    </w:p>
    <w:p w14:paraId="2590352A" w14:textId="1610C000" w:rsidR="0035405E" w:rsidRPr="002F3653" w:rsidRDefault="0035405E" w:rsidP="0035405E">
      <w:pPr>
        <w:numPr>
          <w:ilvl w:val="0"/>
          <w:numId w:val="4"/>
        </w:numPr>
        <w:jc w:val="both"/>
        <w:rPr>
          <w:rFonts w:ascii="Calibri" w:hAnsi="Calibri"/>
          <w:sz w:val="20"/>
        </w:rPr>
      </w:pPr>
      <w:r w:rsidRPr="002F3653">
        <w:rPr>
          <w:rFonts w:ascii="Calibri" w:hAnsi="Calibri"/>
          <w:sz w:val="20"/>
          <w:shd w:val="clear" w:color="auto" w:fill="FFFFFF"/>
        </w:rPr>
        <w:t xml:space="preserve">De </w:t>
      </w:r>
      <w:r w:rsidR="0041386A" w:rsidRPr="002F3653">
        <w:rPr>
          <w:rFonts w:ascii="Calibri" w:hAnsi="Calibri"/>
          <w:sz w:val="20"/>
          <w:shd w:val="clear" w:color="auto" w:fill="FFFFFF"/>
        </w:rPr>
        <w:t>klant</w:t>
      </w:r>
      <w:r w:rsidRPr="002F3653">
        <w:rPr>
          <w:rFonts w:ascii="Calibri" w:hAnsi="Calibri"/>
          <w:sz w:val="20"/>
          <w:shd w:val="clear" w:color="auto" w:fill="FFFFFF"/>
        </w:rPr>
        <w:t xml:space="preserve"> dient te zorgen dat </w:t>
      </w:r>
      <w:r w:rsidR="00904BBA" w:rsidRPr="002F3653">
        <w:rPr>
          <w:rFonts w:ascii="Calibri" w:hAnsi="Calibri"/>
          <w:sz w:val="20"/>
          <w:shd w:val="clear" w:color="auto" w:fill="FFFFFF"/>
        </w:rPr>
        <w:t xml:space="preserve">de diensten en/of </w:t>
      </w:r>
      <w:r w:rsidRPr="002F3653">
        <w:rPr>
          <w:rFonts w:ascii="Calibri" w:hAnsi="Calibri"/>
          <w:sz w:val="20"/>
          <w:shd w:val="clear" w:color="auto" w:fill="FFFFFF"/>
        </w:rPr>
        <w:t>de goederen door de ver</w:t>
      </w:r>
      <w:r w:rsidR="0041386A" w:rsidRPr="002F3653">
        <w:rPr>
          <w:rFonts w:ascii="Calibri" w:hAnsi="Calibri"/>
          <w:sz w:val="20"/>
          <w:shd w:val="clear" w:color="auto" w:fill="FFFFFF"/>
        </w:rPr>
        <w:t>k</w:t>
      </w:r>
      <w:r w:rsidR="00F5003E">
        <w:rPr>
          <w:rFonts w:ascii="Calibri" w:hAnsi="Calibri"/>
          <w:sz w:val="20"/>
          <w:shd w:val="clear" w:color="auto" w:fill="FFFFFF"/>
        </w:rPr>
        <w:t xml:space="preserve">oper </w:t>
      </w:r>
      <w:r w:rsidRPr="002F3653">
        <w:rPr>
          <w:rFonts w:ascii="Calibri" w:hAnsi="Calibri"/>
          <w:sz w:val="20"/>
          <w:shd w:val="clear" w:color="auto" w:fill="FFFFFF"/>
        </w:rPr>
        <w:t xml:space="preserve">op een normale manier kunnen geleverd en geïnstalleerd worden op de overeengekomen plaats en het overeengekomen tijdstip, en zo </w:t>
      </w:r>
      <w:proofErr w:type="spellStart"/>
      <w:r w:rsidRPr="002F3653">
        <w:rPr>
          <w:rFonts w:ascii="Calibri" w:hAnsi="Calibri"/>
          <w:sz w:val="20"/>
          <w:shd w:val="clear" w:color="auto" w:fill="FFFFFF"/>
        </w:rPr>
        <w:t>ondermeer</w:t>
      </w:r>
      <w:proofErr w:type="spellEnd"/>
      <w:r w:rsidRPr="002F3653">
        <w:rPr>
          <w:rFonts w:ascii="Calibri" w:hAnsi="Calibri"/>
          <w:sz w:val="20"/>
          <w:shd w:val="clear" w:color="auto" w:fill="FFFFFF"/>
        </w:rPr>
        <w:t xml:space="preserve"> te zorgen voor de bereikbaarheid van de leveringsplaats. Indien hieraan niet is voldaan is de </w:t>
      </w:r>
      <w:r w:rsidR="0041386A" w:rsidRPr="002F3653">
        <w:rPr>
          <w:rFonts w:ascii="Calibri" w:hAnsi="Calibri"/>
          <w:sz w:val="20"/>
          <w:shd w:val="clear" w:color="auto" w:fill="FFFFFF"/>
        </w:rPr>
        <w:t>klant</w:t>
      </w:r>
      <w:r w:rsidRPr="002F3653">
        <w:rPr>
          <w:rFonts w:ascii="Calibri" w:hAnsi="Calibri"/>
          <w:sz w:val="20"/>
          <w:shd w:val="clear" w:color="auto" w:fill="FFFFFF"/>
        </w:rPr>
        <w:t xml:space="preserve"> ertoe gehouden alle schade, met inbegrip van de wachturen, bewaringskosten en kosten voor het behoud van de zaak, in hoofde van de ver</w:t>
      </w:r>
      <w:r w:rsidR="0041386A" w:rsidRPr="002F3653">
        <w:rPr>
          <w:rFonts w:ascii="Calibri" w:hAnsi="Calibri"/>
          <w:sz w:val="20"/>
          <w:shd w:val="clear" w:color="auto" w:fill="FFFFFF"/>
        </w:rPr>
        <w:t>k</w:t>
      </w:r>
      <w:r w:rsidR="00F5003E">
        <w:rPr>
          <w:rFonts w:ascii="Calibri" w:hAnsi="Calibri"/>
          <w:sz w:val="20"/>
          <w:shd w:val="clear" w:color="auto" w:fill="FFFFFF"/>
        </w:rPr>
        <w:t xml:space="preserve">oper </w:t>
      </w:r>
      <w:r w:rsidRPr="002F3653">
        <w:rPr>
          <w:rFonts w:ascii="Calibri" w:hAnsi="Calibri"/>
          <w:sz w:val="20"/>
          <w:shd w:val="clear" w:color="auto" w:fill="FFFFFF"/>
        </w:rPr>
        <w:t xml:space="preserve">te vergoeden. </w:t>
      </w:r>
    </w:p>
    <w:p w14:paraId="28545F21" w14:textId="193231AE" w:rsidR="00CC2CAE" w:rsidRDefault="00CC2CAE" w:rsidP="0035405E">
      <w:pPr>
        <w:numPr>
          <w:ilvl w:val="0"/>
          <w:numId w:val="4"/>
        </w:numPr>
        <w:jc w:val="both"/>
        <w:rPr>
          <w:rFonts w:ascii="Calibri" w:hAnsi="Calibri"/>
          <w:sz w:val="20"/>
        </w:rPr>
      </w:pPr>
      <w:r w:rsidRPr="002F3653">
        <w:rPr>
          <w:rFonts w:ascii="Calibri" w:hAnsi="Calibri"/>
          <w:sz w:val="20"/>
        </w:rPr>
        <w:t xml:space="preserve">De </w:t>
      </w:r>
      <w:r w:rsidR="0041386A" w:rsidRPr="002F3653">
        <w:rPr>
          <w:rFonts w:ascii="Calibri" w:hAnsi="Calibri"/>
          <w:sz w:val="20"/>
        </w:rPr>
        <w:t>klant</w:t>
      </w:r>
      <w:r w:rsidRPr="002F3653">
        <w:rPr>
          <w:rFonts w:ascii="Calibri" w:hAnsi="Calibri"/>
          <w:sz w:val="20"/>
        </w:rPr>
        <w:t xml:space="preserve"> dient de geleverde goederen</w:t>
      </w:r>
      <w:r w:rsidR="00904BBA" w:rsidRPr="002F3653">
        <w:rPr>
          <w:rFonts w:ascii="Calibri" w:hAnsi="Calibri"/>
          <w:sz w:val="20"/>
        </w:rPr>
        <w:t>/diensten</w:t>
      </w:r>
      <w:r w:rsidRPr="002F3653">
        <w:rPr>
          <w:rFonts w:ascii="Calibri" w:hAnsi="Calibri"/>
          <w:sz w:val="20"/>
        </w:rPr>
        <w:t xml:space="preserve"> onmiddellijk na te </w:t>
      </w:r>
      <w:r w:rsidR="00B73A84">
        <w:rPr>
          <w:rFonts w:ascii="Calibri" w:hAnsi="Calibri"/>
          <w:sz w:val="20"/>
        </w:rPr>
        <w:t>kijken</w:t>
      </w:r>
      <w:r w:rsidRPr="002F3653">
        <w:rPr>
          <w:rFonts w:ascii="Calibri" w:hAnsi="Calibri"/>
          <w:sz w:val="20"/>
        </w:rPr>
        <w:t xml:space="preserve">. Voor wat betreft eventuele gebreken aan de geleverde goederen heeft de </w:t>
      </w:r>
      <w:r w:rsidR="0041386A" w:rsidRPr="002F3653">
        <w:rPr>
          <w:rFonts w:ascii="Calibri" w:hAnsi="Calibri"/>
          <w:sz w:val="20"/>
        </w:rPr>
        <w:t>klant</w:t>
      </w:r>
      <w:r w:rsidR="0035405E" w:rsidRPr="002F3653">
        <w:rPr>
          <w:rFonts w:ascii="Calibri" w:hAnsi="Calibri"/>
          <w:sz w:val="20"/>
        </w:rPr>
        <w:t xml:space="preserve"> </w:t>
      </w:r>
      <w:r w:rsidRPr="002F3653">
        <w:rPr>
          <w:rFonts w:ascii="Calibri" w:hAnsi="Calibri"/>
          <w:sz w:val="20"/>
        </w:rPr>
        <w:t>een wettelijke garantie van twee jaar, te rekenen vanaf de levering, conform</w:t>
      </w:r>
      <w:r w:rsidR="006C4C1A" w:rsidRPr="002F3653">
        <w:rPr>
          <w:rFonts w:ascii="Calibri" w:hAnsi="Calibri"/>
          <w:sz w:val="20"/>
        </w:rPr>
        <w:t xml:space="preserve"> artikel 1649quater </w:t>
      </w:r>
      <w:r w:rsidR="009B31AD">
        <w:rPr>
          <w:rFonts w:ascii="Calibri" w:hAnsi="Calibri"/>
          <w:sz w:val="20"/>
        </w:rPr>
        <w:t xml:space="preserve">oud </w:t>
      </w:r>
      <w:r w:rsidR="006C4C1A" w:rsidRPr="002F3653">
        <w:rPr>
          <w:rFonts w:ascii="Calibri" w:hAnsi="Calibri"/>
          <w:sz w:val="20"/>
        </w:rPr>
        <w:t>B.W</w:t>
      </w:r>
      <w:r w:rsidRPr="002F3653">
        <w:rPr>
          <w:rFonts w:ascii="Calibri" w:hAnsi="Calibri"/>
          <w:sz w:val="20"/>
        </w:rPr>
        <w:t>.</w:t>
      </w:r>
      <w:r w:rsidR="009B31AD">
        <w:rPr>
          <w:rFonts w:ascii="Calibri" w:hAnsi="Calibri"/>
          <w:sz w:val="20"/>
        </w:rPr>
        <w:t xml:space="preserve"> </w:t>
      </w:r>
      <w:r w:rsidRPr="002F3653">
        <w:rPr>
          <w:rFonts w:ascii="Calibri" w:hAnsi="Calibri"/>
          <w:sz w:val="20"/>
        </w:rPr>
        <w:t>Deze bepaling geld</w:t>
      </w:r>
      <w:r w:rsidR="006C4C1A" w:rsidRPr="002F3653">
        <w:rPr>
          <w:rFonts w:ascii="Calibri" w:hAnsi="Calibri"/>
          <w:sz w:val="20"/>
        </w:rPr>
        <w:t>t</w:t>
      </w:r>
      <w:r w:rsidRPr="002F3653">
        <w:rPr>
          <w:rFonts w:ascii="Calibri" w:hAnsi="Calibri"/>
          <w:sz w:val="20"/>
        </w:rPr>
        <w:t xml:space="preserve"> evene</w:t>
      </w:r>
      <w:r w:rsidR="00DA1BC2" w:rsidRPr="002F3653">
        <w:rPr>
          <w:rFonts w:ascii="Calibri" w:hAnsi="Calibri"/>
          <w:sz w:val="20"/>
        </w:rPr>
        <w:t>e</w:t>
      </w:r>
      <w:r w:rsidRPr="002F3653">
        <w:rPr>
          <w:rFonts w:ascii="Calibri" w:hAnsi="Calibri"/>
          <w:sz w:val="20"/>
        </w:rPr>
        <w:t xml:space="preserve">ns op plaatsingen die door </w:t>
      </w:r>
      <w:r w:rsidR="00DA1BC2" w:rsidRPr="002F3653">
        <w:rPr>
          <w:rFonts w:ascii="Calibri" w:hAnsi="Calibri"/>
          <w:sz w:val="20"/>
        </w:rPr>
        <w:t>de ver</w:t>
      </w:r>
      <w:r w:rsidR="0041386A" w:rsidRPr="002F3653">
        <w:rPr>
          <w:rFonts w:ascii="Calibri" w:hAnsi="Calibri"/>
          <w:sz w:val="20"/>
        </w:rPr>
        <w:t>k</w:t>
      </w:r>
      <w:r w:rsidR="00F5003E">
        <w:rPr>
          <w:rFonts w:ascii="Calibri" w:hAnsi="Calibri"/>
          <w:sz w:val="20"/>
        </w:rPr>
        <w:t xml:space="preserve">oper </w:t>
      </w:r>
      <w:r w:rsidRPr="002F3653">
        <w:rPr>
          <w:rFonts w:ascii="Calibri" w:hAnsi="Calibri"/>
          <w:sz w:val="20"/>
        </w:rPr>
        <w:t>worden voorzien.</w:t>
      </w:r>
      <w:r w:rsidR="00A93310">
        <w:rPr>
          <w:rFonts w:ascii="Calibri" w:hAnsi="Calibri"/>
          <w:sz w:val="20"/>
        </w:rPr>
        <w:t xml:space="preserve"> </w:t>
      </w:r>
      <w:r w:rsidR="00A93310" w:rsidRPr="000B28E2">
        <w:rPr>
          <w:rFonts w:ascii="Calibri" w:hAnsi="Calibri"/>
          <w:sz w:val="20"/>
        </w:rPr>
        <w:t>[</w:t>
      </w:r>
      <w:r w:rsidR="00C35FCA" w:rsidRPr="000B28E2">
        <w:rPr>
          <w:rFonts w:ascii="Calibri" w:hAnsi="Calibri"/>
          <w:sz w:val="20"/>
        </w:rPr>
        <w:t>Indien van toepassing: O</w:t>
      </w:r>
      <w:r w:rsidR="009B31AD" w:rsidRPr="000B28E2">
        <w:rPr>
          <w:rFonts w:ascii="Calibri" w:hAnsi="Calibri"/>
          <w:sz w:val="20"/>
        </w:rPr>
        <w:t>ok wanneer de consument een goed met digitale elementen heeft aangekocht, dan wel digitale inhoud of digitale diensten, geldt de wettelijke waarborg.</w:t>
      </w:r>
      <w:r w:rsidR="00D21045" w:rsidRPr="000B28E2">
        <w:rPr>
          <w:rFonts w:ascii="Calibri" w:hAnsi="Calibri"/>
          <w:sz w:val="20"/>
        </w:rPr>
        <w:t>]</w:t>
      </w:r>
      <w:r w:rsidRPr="002F3653">
        <w:rPr>
          <w:rFonts w:ascii="Calibri" w:hAnsi="Calibri"/>
          <w:sz w:val="20"/>
        </w:rPr>
        <w:t xml:space="preserve"> De </w:t>
      </w:r>
      <w:r w:rsidR="0041386A" w:rsidRPr="002F3653">
        <w:rPr>
          <w:rFonts w:ascii="Calibri" w:hAnsi="Calibri"/>
          <w:sz w:val="20"/>
        </w:rPr>
        <w:t>klant</w:t>
      </w:r>
      <w:r w:rsidRPr="002F3653">
        <w:rPr>
          <w:rFonts w:ascii="Calibri" w:hAnsi="Calibri"/>
          <w:sz w:val="20"/>
        </w:rPr>
        <w:t xml:space="preserve"> die een gebrek vaststelt, en zich wenst te beroepen op de wettelijke garantie, dient dit gebrek binnen de twee maanden na de datum waarop het gebrek door de </w:t>
      </w:r>
      <w:r w:rsidR="0041386A" w:rsidRPr="002F3653">
        <w:rPr>
          <w:rFonts w:ascii="Calibri" w:hAnsi="Calibri"/>
          <w:sz w:val="20"/>
        </w:rPr>
        <w:t>klant</w:t>
      </w:r>
      <w:r w:rsidRPr="002F3653">
        <w:rPr>
          <w:rFonts w:ascii="Calibri" w:hAnsi="Calibri"/>
          <w:sz w:val="20"/>
        </w:rPr>
        <w:t xml:space="preserve"> wordt vastgesteld, aan de ver</w:t>
      </w:r>
      <w:r w:rsidR="0041386A" w:rsidRPr="002F3653">
        <w:rPr>
          <w:rFonts w:ascii="Calibri" w:hAnsi="Calibri"/>
          <w:sz w:val="20"/>
        </w:rPr>
        <w:t>k</w:t>
      </w:r>
      <w:r w:rsidR="00F5003E">
        <w:rPr>
          <w:rFonts w:ascii="Calibri" w:hAnsi="Calibri"/>
          <w:sz w:val="20"/>
        </w:rPr>
        <w:t>oper</w:t>
      </w:r>
      <w:r w:rsidRPr="002F3653">
        <w:rPr>
          <w:rFonts w:ascii="Calibri" w:hAnsi="Calibri"/>
          <w:sz w:val="20"/>
        </w:rPr>
        <w:t xml:space="preserve"> te melden. </w:t>
      </w:r>
      <w:r w:rsidR="0035405E" w:rsidRPr="002F3653">
        <w:rPr>
          <w:rFonts w:ascii="Calibri" w:hAnsi="Calibri"/>
          <w:sz w:val="20"/>
        </w:rPr>
        <w:t>Na d</w:t>
      </w:r>
      <w:r w:rsidR="006C4C1A" w:rsidRPr="002F3653">
        <w:rPr>
          <w:rFonts w:ascii="Calibri" w:hAnsi="Calibri"/>
          <w:sz w:val="20"/>
        </w:rPr>
        <w:t>e garantie</w:t>
      </w:r>
      <w:r w:rsidR="0035405E" w:rsidRPr="002F3653">
        <w:rPr>
          <w:rFonts w:ascii="Calibri" w:hAnsi="Calibri"/>
          <w:sz w:val="20"/>
        </w:rPr>
        <w:t>termijn staat de ver</w:t>
      </w:r>
      <w:r w:rsidR="0041386A" w:rsidRPr="002F3653">
        <w:rPr>
          <w:rFonts w:ascii="Calibri" w:hAnsi="Calibri"/>
          <w:sz w:val="20"/>
        </w:rPr>
        <w:t>k</w:t>
      </w:r>
      <w:r w:rsidR="00F5003E">
        <w:rPr>
          <w:rFonts w:ascii="Calibri" w:hAnsi="Calibri"/>
          <w:sz w:val="20"/>
        </w:rPr>
        <w:t xml:space="preserve">oper </w:t>
      </w:r>
      <w:r w:rsidR="0035405E" w:rsidRPr="002F3653">
        <w:rPr>
          <w:rFonts w:ascii="Calibri" w:hAnsi="Calibri"/>
          <w:sz w:val="20"/>
        </w:rPr>
        <w:t xml:space="preserve">enkel nog in voor verborgen gebreken die de zaak ongeschikt maken voor het gebruik waartoe </w:t>
      </w:r>
      <w:r w:rsidR="006C4C1A" w:rsidRPr="002F3653">
        <w:rPr>
          <w:rFonts w:ascii="Calibri" w:hAnsi="Calibri"/>
          <w:sz w:val="20"/>
        </w:rPr>
        <w:t>het</w:t>
      </w:r>
      <w:r w:rsidR="0035405E" w:rsidRPr="002F3653">
        <w:rPr>
          <w:rFonts w:ascii="Calibri" w:hAnsi="Calibri"/>
          <w:sz w:val="20"/>
        </w:rPr>
        <w:t xml:space="preserve"> bestemd </w:t>
      </w:r>
      <w:r w:rsidR="006C4C1A" w:rsidRPr="002F3653">
        <w:rPr>
          <w:rFonts w:ascii="Calibri" w:hAnsi="Calibri"/>
          <w:sz w:val="20"/>
        </w:rPr>
        <w:t>is</w:t>
      </w:r>
      <w:r w:rsidR="0035405E" w:rsidRPr="002F3653">
        <w:rPr>
          <w:rFonts w:ascii="Calibri" w:hAnsi="Calibri"/>
          <w:sz w:val="20"/>
        </w:rPr>
        <w:t>, voor zover de goederen inmiddels niet werden verwerkt en voor zover de ver</w:t>
      </w:r>
      <w:r w:rsidR="0041386A" w:rsidRPr="002F3653">
        <w:rPr>
          <w:rFonts w:ascii="Calibri" w:hAnsi="Calibri"/>
          <w:sz w:val="20"/>
        </w:rPr>
        <w:t>k</w:t>
      </w:r>
      <w:r w:rsidR="00F5003E">
        <w:rPr>
          <w:rFonts w:ascii="Calibri" w:hAnsi="Calibri"/>
          <w:sz w:val="20"/>
        </w:rPr>
        <w:t>oper</w:t>
      </w:r>
      <w:r w:rsidR="0035405E" w:rsidRPr="002F3653">
        <w:rPr>
          <w:rFonts w:ascii="Calibri" w:hAnsi="Calibri"/>
          <w:sz w:val="20"/>
        </w:rPr>
        <w:t xml:space="preserve"> de gebreken kende of behoorde te kennen. De </w:t>
      </w:r>
      <w:r w:rsidR="0041386A" w:rsidRPr="002F3653">
        <w:rPr>
          <w:rFonts w:ascii="Calibri" w:hAnsi="Calibri"/>
          <w:sz w:val="20"/>
        </w:rPr>
        <w:t>klant</w:t>
      </w:r>
      <w:r w:rsidR="0035405E" w:rsidRPr="002F3653">
        <w:rPr>
          <w:rFonts w:ascii="Calibri" w:hAnsi="Calibri"/>
          <w:sz w:val="20"/>
        </w:rPr>
        <w:t xml:space="preserve"> verwittigt de ver</w:t>
      </w:r>
      <w:r w:rsidR="00F5003E">
        <w:rPr>
          <w:rFonts w:ascii="Calibri" w:hAnsi="Calibri"/>
          <w:sz w:val="20"/>
        </w:rPr>
        <w:t xml:space="preserve">koper </w:t>
      </w:r>
      <w:r w:rsidR="0035405E" w:rsidRPr="002F3653">
        <w:rPr>
          <w:rFonts w:ascii="Calibri" w:hAnsi="Calibri"/>
          <w:sz w:val="20"/>
        </w:rPr>
        <w:t xml:space="preserve">uiterlijk binnen de </w:t>
      </w:r>
      <w:r w:rsidR="00D02A71">
        <w:rPr>
          <w:rFonts w:ascii="Calibri" w:hAnsi="Calibri"/>
          <w:sz w:val="20"/>
        </w:rPr>
        <w:t>[</w:t>
      </w:r>
      <w:commentRangeStart w:id="3"/>
      <w:r w:rsidR="00D02A71">
        <w:rPr>
          <w:rFonts w:ascii="Calibri" w:hAnsi="Calibri"/>
          <w:sz w:val="20"/>
        </w:rPr>
        <w:t>…</w:t>
      </w:r>
      <w:commentRangeEnd w:id="3"/>
      <w:r w:rsidR="005C5270">
        <w:rPr>
          <w:rStyle w:val="Verwijzingopmerking"/>
        </w:rPr>
        <w:commentReference w:id="3"/>
      </w:r>
      <w:r w:rsidR="00D02A71">
        <w:rPr>
          <w:rFonts w:ascii="Calibri" w:hAnsi="Calibri"/>
          <w:sz w:val="20"/>
        </w:rPr>
        <w:t>]</w:t>
      </w:r>
      <w:r w:rsidR="005C5270">
        <w:rPr>
          <w:rFonts w:ascii="Calibri" w:hAnsi="Calibri"/>
          <w:sz w:val="20"/>
        </w:rPr>
        <w:t xml:space="preserve"> </w:t>
      </w:r>
      <w:r w:rsidR="0035405E" w:rsidRPr="002F3653">
        <w:rPr>
          <w:rFonts w:ascii="Calibri" w:hAnsi="Calibri"/>
          <w:sz w:val="20"/>
        </w:rPr>
        <w:t>kalenderdagen van het bestaan van het verborgen gebrek door middel van een aangetekend schrijven</w:t>
      </w:r>
      <w:r w:rsidR="006C4C1A" w:rsidRPr="002F3653">
        <w:rPr>
          <w:rFonts w:ascii="Calibri" w:hAnsi="Calibri"/>
          <w:sz w:val="20"/>
        </w:rPr>
        <w:t xml:space="preserve"> met een getailleerde beschrijving van het gebrek. Klachten wegens verborgen gebreken schorten de betalingsverplichting in hoofde van de </w:t>
      </w:r>
      <w:r w:rsidR="0041386A" w:rsidRPr="002F3653">
        <w:rPr>
          <w:rFonts w:ascii="Calibri" w:hAnsi="Calibri"/>
          <w:sz w:val="20"/>
        </w:rPr>
        <w:t>klant</w:t>
      </w:r>
      <w:r w:rsidR="006C4C1A" w:rsidRPr="002F3653">
        <w:rPr>
          <w:rFonts w:ascii="Calibri" w:hAnsi="Calibri"/>
          <w:sz w:val="20"/>
        </w:rPr>
        <w:t xml:space="preserve"> niet op</w:t>
      </w:r>
      <w:r w:rsidR="0035405E" w:rsidRPr="002F3653">
        <w:rPr>
          <w:rFonts w:ascii="Calibri" w:hAnsi="Calibri"/>
          <w:sz w:val="20"/>
        </w:rPr>
        <w:t>.</w:t>
      </w:r>
    </w:p>
    <w:p w14:paraId="25A789AB" w14:textId="69018C6D" w:rsidR="00BB21F8" w:rsidRPr="000B28E2" w:rsidRDefault="00BB21F8" w:rsidP="0035405E">
      <w:pPr>
        <w:numPr>
          <w:ilvl w:val="0"/>
          <w:numId w:val="4"/>
        </w:numPr>
        <w:jc w:val="both"/>
        <w:rPr>
          <w:rFonts w:ascii="Calibri" w:hAnsi="Calibri"/>
          <w:sz w:val="20"/>
        </w:rPr>
      </w:pPr>
      <w:r w:rsidRPr="000B28E2">
        <w:rPr>
          <w:rFonts w:ascii="Calibri" w:hAnsi="Calibri"/>
          <w:sz w:val="20"/>
        </w:rPr>
        <w:t xml:space="preserve">[Facultatief: Indien de Klant een bijkomende garantie kan nemen bovenop de wettelijke garantie, de voorwaarden en modaliteiten hiervan beschrijven (nl. welke procedure de consument moet volgen om </w:t>
      </w:r>
      <w:r w:rsidRPr="000B28E2">
        <w:rPr>
          <w:rFonts w:ascii="Calibri" w:hAnsi="Calibri"/>
          <w:sz w:val="20"/>
        </w:rPr>
        <w:lastRenderedPageBreak/>
        <w:t>van de garantie gebruik te kunnen maken, op welke goederen de garantie betrekking heeft en met welke voorwaarden de consument rekening moet houden).]</w:t>
      </w:r>
    </w:p>
    <w:p w14:paraId="4CE88130" w14:textId="26A03D96" w:rsidR="0043170E" w:rsidRPr="000B28E2" w:rsidRDefault="005343F2" w:rsidP="0035405E">
      <w:pPr>
        <w:numPr>
          <w:ilvl w:val="0"/>
          <w:numId w:val="4"/>
        </w:numPr>
        <w:jc w:val="both"/>
        <w:rPr>
          <w:rFonts w:ascii="Calibri" w:hAnsi="Calibri"/>
          <w:sz w:val="20"/>
        </w:rPr>
      </w:pPr>
      <w:r w:rsidRPr="000B28E2">
        <w:rPr>
          <w:rFonts w:ascii="Calibri" w:hAnsi="Calibri"/>
          <w:sz w:val="20"/>
        </w:rPr>
        <w:t>[</w:t>
      </w:r>
      <w:r w:rsidR="00272A05" w:rsidRPr="000B28E2">
        <w:rPr>
          <w:rFonts w:ascii="Calibri" w:hAnsi="Calibri"/>
          <w:sz w:val="20"/>
        </w:rPr>
        <w:t>Indien van toepassing</w:t>
      </w:r>
      <w:r w:rsidRPr="000B28E2">
        <w:rPr>
          <w:rFonts w:ascii="Calibri" w:hAnsi="Calibri"/>
          <w:sz w:val="20"/>
        </w:rPr>
        <w:t xml:space="preserve"> moet je hier ook informatie geven</w:t>
      </w:r>
      <w:r w:rsidR="00482BC4" w:rsidRPr="000B28E2">
        <w:rPr>
          <w:rFonts w:ascii="Calibri" w:hAnsi="Calibri"/>
          <w:sz w:val="20"/>
        </w:rPr>
        <w:t xml:space="preserve"> over</w:t>
      </w:r>
      <w:r w:rsidR="000D291E" w:rsidRPr="000B28E2">
        <w:rPr>
          <w:rFonts w:ascii="Calibri" w:hAnsi="Calibri"/>
          <w:sz w:val="20"/>
        </w:rPr>
        <w:t xml:space="preserve"> (i) de functionaliteit van goederen met digitale elementen, digitale inhoud</w:t>
      </w:r>
      <w:r w:rsidR="000E559E" w:rsidRPr="000B28E2">
        <w:rPr>
          <w:rFonts w:ascii="Calibri" w:hAnsi="Calibri"/>
          <w:sz w:val="20"/>
        </w:rPr>
        <w:t xml:space="preserve"> en diensten en (ii) </w:t>
      </w:r>
      <w:r w:rsidR="00E960B3" w:rsidRPr="000B28E2">
        <w:rPr>
          <w:rFonts w:ascii="Calibri" w:hAnsi="Calibri"/>
          <w:sz w:val="20"/>
        </w:rPr>
        <w:t xml:space="preserve">iedere relevante </w:t>
      </w:r>
      <w:commentRangeStart w:id="4"/>
      <w:r w:rsidR="00E960B3" w:rsidRPr="000B28E2">
        <w:rPr>
          <w:rFonts w:ascii="Calibri" w:hAnsi="Calibri"/>
          <w:sz w:val="20"/>
        </w:rPr>
        <w:t>compatibiliteit  en interoperabiliteit</w:t>
      </w:r>
      <w:commentRangeEnd w:id="4"/>
      <w:r w:rsidR="00D049CD">
        <w:rPr>
          <w:rStyle w:val="Verwijzingopmerking"/>
        </w:rPr>
        <w:commentReference w:id="4"/>
      </w:r>
      <w:r w:rsidR="00E960B3" w:rsidRPr="000B28E2">
        <w:rPr>
          <w:rFonts w:ascii="Calibri" w:hAnsi="Calibri"/>
          <w:sz w:val="20"/>
        </w:rPr>
        <w:t xml:space="preserve">  van goederen met digitale elementen, digitale inhoud en digitale diensten waarvan je onderneming op de hoogte is of redelijkerwijs kan worden geacht op de hoogte te zijn.]</w:t>
      </w:r>
      <w:r w:rsidRPr="000B28E2">
        <w:rPr>
          <w:rFonts w:ascii="Calibri" w:hAnsi="Calibri"/>
          <w:sz w:val="20"/>
        </w:rPr>
        <w:t xml:space="preserve"> </w:t>
      </w:r>
    </w:p>
    <w:p w14:paraId="2566C4CA" w14:textId="34E418B1" w:rsidR="000D6995" w:rsidRPr="000B28E2" w:rsidRDefault="000D6995" w:rsidP="00FF43C9">
      <w:pPr>
        <w:numPr>
          <w:ilvl w:val="0"/>
          <w:numId w:val="4"/>
        </w:numPr>
        <w:jc w:val="both"/>
        <w:rPr>
          <w:rFonts w:ascii="Calibri" w:hAnsi="Calibri"/>
          <w:sz w:val="20"/>
        </w:rPr>
      </w:pPr>
      <w:r w:rsidRPr="000B28E2">
        <w:rPr>
          <w:rFonts w:ascii="Calibri" w:hAnsi="Calibri"/>
          <w:sz w:val="20"/>
        </w:rPr>
        <w:t xml:space="preserve">[Facultatief: </w:t>
      </w:r>
      <w:r w:rsidR="004F70AD" w:rsidRPr="000B28E2">
        <w:rPr>
          <w:rFonts w:ascii="Calibri" w:hAnsi="Calibri"/>
          <w:sz w:val="20"/>
        </w:rPr>
        <w:t>U kan hier een prijsherzieningsclausule</w:t>
      </w:r>
      <w:r w:rsidR="00AF5683" w:rsidRPr="000B28E2">
        <w:rPr>
          <w:rFonts w:ascii="Calibri" w:hAnsi="Calibri"/>
          <w:sz w:val="20"/>
        </w:rPr>
        <w:t xml:space="preserve"> </w:t>
      </w:r>
      <w:r w:rsidR="004F70AD" w:rsidRPr="000B28E2">
        <w:rPr>
          <w:rFonts w:ascii="Calibri" w:hAnsi="Calibri"/>
          <w:sz w:val="20"/>
        </w:rPr>
        <w:t>opnemen</w:t>
      </w:r>
      <w:r w:rsidR="00AF5683" w:rsidRPr="000B28E2">
        <w:rPr>
          <w:rFonts w:ascii="Calibri" w:hAnsi="Calibri"/>
          <w:sz w:val="20"/>
        </w:rPr>
        <w:t>, dat wil zeggen dat u</w:t>
      </w:r>
      <w:r w:rsidR="00CA5ADA" w:rsidRPr="000B28E2">
        <w:rPr>
          <w:rFonts w:ascii="Calibri" w:hAnsi="Calibri"/>
          <w:sz w:val="20"/>
        </w:rPr>
        <w:t xml:space="preserve"> - tussen het moment waarop de overeenkomst door de klant getekend is en het moment waarop een bepaalde schijf of factuur betaald moet worden</w:t>
      </w:r>
      <w:r w:rsidR="00AF5683" w:rsidRPr="000B28E2">
        <w:rPr>
          <w:rFonts w:ascii="Calibri" w:hAnsi="Calibri"/>
          <w:sz w:val="20"/>
        </w:rPr>
        <w:t xml:space="preserve"> </w:t>
      </w:r>
      <w:r w:rsidR="00CA5ADA" w:rsidRPr="000B28E2">
        <w:rPr>
          <w:rFonts w:ascii="Calibri" w:hAnsi="Calibri"/>
          <w:sz w:val="20"/>
        </w:rPr>
        <w:t xml:space="preserve">- </w:t>
      </w:r>
      <w:r w:rsidR="00AF5683" w:rsidRPr="000B28E2">
        <w:rPr>
          <w:rFonts w:ascii="Calibri" w:hAnsi="Calibri"/>
          <w:sz w:val="20"/>
        </w:rPr>
        <w:t>zichzelf het recht voorbehou</w:t>
      </w:r>
      <w:r w:rsidR="00CF7F66" w:rsidRPr="000B28E2">
        <w:rPr>
          <w:rFonts w:ascii="Calibri" w:hAnsi="Calibri"/>
          <w:sz w:val="20"/>
        </w:rPr>
        <w:t>dt om de prij</w:t>
      </w:r>
      <w:r w:rsidR="00F8016F" w:rsidRPr="000B28E2">
        <w:rPr>
          <w:rFonts w:ascii="Calibri" w:hAnsi="Calibri"/>
          <w:sz w:val="20"/>
        </w:rPr>
        <w:t>s</w:t>
      </w:r>
      <w:r w:rsidR="005F5C38" w:rsidRPr="000B28E2">
        <w:rPr>
          <w:rFonts w:ascii="Calibri" w:hAnsi="Calibri"/>
          <w:sz w:val="20"/>
        </w:rPr>
        <w:t xml:space="preserve"> uit de oorspronkelijke offerte te herzi</w:t>
      </w:r>
      <w:r w:rsidR="00CA5ADA" w:rsidRPr="000B28E2">
        <w:rPr>
          <w:rFonts w:ascii="Calibri" w:hAnsi="Calibri"/>
          <w:sz w:val="20"/>
        </w:rPr>
        <w:t>en</w:t>
      </w:r>
      <w:r w:rsidR="00702E44" w:rsidRPr="000B28E2">
        <w:rPr>
          <w:rFonts w:ascii="Calibri" w:hAnsi="Calibri"/>
          <w:sz w:val="20"/>
        </w:rPr>
        <w:t>. De herzienin</w:t>
      </w:r>
      <w:r w:rsidR="007D7880" w:rsidRPr="000B28E2">
        <w:rPr>
          <w:rFonts w:ascii="Calibri" w:hAnsi="Calibri"/>
          <w:sz w:val="20"/>
        </w:rPr>
        <w:t>g van de prijs moet gebaseerd worden op basis van bepaalde parameters</w:t>
      </w:r>
      <w:r w:rsidR="008248E8" w:rsidRPr="000B28E2">
        <w:rPr>
          <w:rFonts w:ascii="Calibri" w:hAnsi="Calibri"/>
          <w:sz w:val="20"/>
        </w:rPr>
        <w:t>, die bijvoorbeeld rekening houden met de evolutie van de lonen en de materiaalkosten.</w:t>
      </w:r>
      <w:r w:rsidR="00FF43C9" w:rsidRPr="000B28E2">
        <w:rPr>
          <w:rFonts w:ascii="Calibri" w:hAnsi="Calibri"/>
          <w:sz w:val="20"/>
        </w:rPr>
        <w:t xml:space="preserve"> Deze clausule moet echter </w:t>
      </w:r>
      <w:r w:rsidR="007E29E5" w:rsidRPr="000B28E2">
        <w:rPr>
          <w:rFonts w:ascii="Calibri" w:hAnsi="Calibri"/>
          <w:sz w:val="20"/>
        </w:rPr>
        <w:t>afgestemd zij</w:t>
      </w:r>
      <w:r w:rsidR="00591833" w:rsidRPr="000B28E2">
        <w:rPr>
          <w:rFonts w:ascii="Calibri" w:hAnsi="Calibri"/>
          <w:sz w:val="20"/>
        </w:rPr>
        <w:t>n op uw specifieke situatie</w:t>
      </w:r>
      <w:r w:rsidR="008A024D" w:rsidRPr="000B28E2">
        <w:rPr>
          <w:rFonts w:ascii="Calibri" w:hAnsi="Calibri"/>
          <w:sz w:val="20"/>
        </w:rPr>
        <w:t>. Voor een voorbeeldclausule en uitleg bij de formule/verschillende parameters</w:t>
      </w:r>
      <w:r w:rsidR="00D91863" w:rsidRPr="000B28E2">
        <w:rPr>
          <w:rFonts w:ascii="Calibri" w:hAnsi="Calibri"/>
          <w:sz w:val="20"/>
        </w:rPr>
        <w:t xml:space="preserve">, zie </w:t>
      </w:r>
      <w:r w:rsidR="0016593B" w:rsidRPr="000B28E2">
        <w:rPr>
          <w:rFonts w:ascii="Calibri" w:hAnsi="Calibri"/>
          <w:sz w:val="20"/>
        </w:rPr>
        <w:t>onze website.</w:t>
      </w:r>
      <w:r w:rsidR="00FF43C9" w:rsidRPr="000B28E2">
        <w:rPr>
          <w:rFonts w:ascii="Calibri" w:hAnsi="Calibri"/>
          <w:sz w:val="20"/>
        </w:rPr>
        <w:t>]</w:t>
      </w:r>
    </w:p>
    <w:p w14:paraId="47D24AC8" w14:textId="5EA8F87E" w:rsidR="0035405E" w:rsidRPr="002F3653" w:rsidRDefault="00AD30E5" w:rsidP="0035405E">
      <w:pPr>
        <w:numPr>
          <w:ilvl w:val="0"/>
          <w:numId w:val="4"/>
        </w:numPr>
        <w:jc w:val="both"/>
        <w:rPr>
          <w:rFonts w:ascii="Calibri" w:hAnsi="Calibri" w:cs="Arial"/>
          <w:sz w:val="20"/>
        </w:rPr>
      </w:pPr>
      <w:r w:rsidRPr="002F3653">
        <w:rPr>
          <w:rFonts w:ascii="Calibri" w:hAnsi="Calibri" w:cs="Arial"/>
          <w:sz w:val="20"/>
        </w:rPr>
        <w:t>D</w:t>
      </w:r>
      <w:r w:rsidR="0035405E" w:rsidRPr="002F3653">
        <w:rPr>
          <w:rFonts w:ascii="Calibri" w:hAnsi="Calibri" w:cs="Arial"/>
          <w:sz w:val="20"/>
        </w:rPr>
        <w:t>e ver</w:t>
      </w:r>
      <w:r w:rsidR="0041386A" w:rsidRPr="002F3653">
        <w:rPr>
          <w:rFonts w:ascii="Calibri" w:hAnsi="Calibri" w:cs="Arial"/>
          <w:sz w:val="20"/>
        </w:rPr>
        <w:t>k</w:t>
      </w:r>
      <w:r w:rsidR="00F5003E">
        <w:rPr>
          <w:rFonts w:ascii="Calibri" w:hAnsi="Calibri" w:cs="Arial"/>
          <w:sz w:val="20"/>
        </w:rPr>
        <w:t xml:space="preserve">oper </w:t>
      </w:r>
      <w:r w:rsidRPr="002F3653">
        <w:rPr>
          <w:rFonts w:ascii="Calibri" w:hAnsi="Calibri" w:cs="Arial"/>
          <w:sz w:val="20"/>
        </w:rPr>
        <w:t xml:space="preserve">is </w:t>
      </w:r>
      <w:r w:rsidR="0035405E" w:rsidRPr="002F3653">
        <w:rPr>
          <w:rFonts w:ascii="Calibri" w:hAnsi="Calibri" w:cs="Arial"/>
          <w:sz w:val="20"/>
        </w:rPr>
        <w:t xml:space="preserve">niet gehouden </w:t>
      </w:r>
      <w:r w:rsidR="0035405E" w:rsidRPr="002F3653">
        <w:rPr>
          <w:rFonts w:ascii="Calibri" w:hAnsi="Calibri" w:cs="Arial"/>
          <w:color w:val="000000"/>
          <w:sz w:val="20"/>
          <w:lang w:eastAsia="nl-BE"/>
        </w:rPr>
        <w:t>tot welke schadevergoeding dan ook, die rechtstreeks of onrechtstreeks het gevolg zou zijn van door ons geleverde of verkochte goederen, behalve in geval van zware fout of opzet.</w:t>
      </w:r>
      <w:r w:rsidRPr="002F3653">
        <w:rPr>
          <w:rFonts w:ascii="Calibri" w:hAnsi="Calibri" w:cs="Arial"/>
          <w:color w:val="000000"/>
          <w:sz w:val="20"/>
          <w:lang w:eastAsia="nl-BE"/>
        </w:rPr>
        <w:t xml:space="preserve"> Dit laat de wettelijke rechten van de consument onder artikel 5 onverlet.</w:t>
      </w:r>
      <w:r w:rsidR="00DB3650" w:rsidRPr="002F3653">
        <w:rPr>
          <w:rFonts w:ascii="Calibri" w:hAnsi="Calibri" w:cs="Arial"/>
          <w:color w:val="000000"/>
          <w:sz w:val="20"/>
          <w:lang w:eastAsia="nl-BE"/>
        </w:rPr>
        <w:t xml:space="preserve"> De aansp</w:t>
      </w:r>
      <w:r w:rsidR="007A544F">
        <w:rPr>
          <w:rFonts w:ascii="Calibri" w:hAnsi="Calibri" w:cs="Arial"/>
          <w:color w:val="000000"/>
          <w:sz w:val="20"/>
          <w:lang w:eastAsia="nl-BE"/>
        </w:rPr>
        <w:t>r</w:t>
      </w:r>
      <w:r w:rsidR="00DB3650" w:rsidRPr="002F3653">
        <w:rPr>
          <w:rFonts w:ascii="Calibri" w:hAnsi="Calibri" w:cs="Arial"/>
          <w:color w:val="000000"/>
          <w:sz w:val="20"/>
          <w:lang w:eastAsia="nl-BE"/>
        </w:rPr>
        <w:t>akelijkheid van de ver</w:t>
      </w:r>
      <w:r w:rsidR="0041386A" w:rsidRPr="002F3653">
        <w:rPr>
          <w:rFonts w:ascii="Calibri" w:hAnsi="Calibri" w:cs="Arial"/>
          <w:color w:val="000000"/>
          <w:sz w:val="20"/>
          <w:lang w:eastAsia="nl-BE"/>
        </w:rPr>
        <w:t>k</w:t>
      </w:r>
      <w:r w:rsidR="00F5003E">
        <w:rPr>
          <w:rFonts w:ascii="Calibri" w:hAnsi="Calibri" w:cs="Arial"/>
          <w:color w:val="000000"/>
          <w:sz w:val="20"/>
          <w:lang w:eastAsia="nl-BE"/>
        </w:rPr>
        <w:t>oper</w:t>
      </w:r>
      <w:r w:rsidR="00DB3650" w:rsidRPr="002F3653">
        <w:rPr>
          <w:rFonts w:ascii="Calibri" w:hAnsi="Calibri" w:cs="Arial"/>
          <w:color w:val="000000"/>
          <w:sz w:val="20"/>
          <w:lang w:eastAsia="nl-BE"/>
        </w:rPr>
        <w:t xml:space="preserve"> is alleszins beperkt tot de factuurwaarde van de geleverde goederen/diensten. In geen geval kan de ver</w:t>
      </w:r>
      <w:r w:rsidR="0041386A" w:rsidRPr="002F3653">
        <w:rPr>
          <w:rFonts w:ascii="Calibri" w:hAnsi="Calibri" w:cs="Arial"/>
          <w:color w:val="000000"/>
          <w:sz w:val="20"/>
          <w:lang w:eastAsia="nl-BE"/>
        </w:rPr>
        <w:t>k</w:t>
      </w:r>
      <w:r w:rsidR="00F5003E">
        <w:rPr>
          <w:rFonts w:ascii="Calibri" w:hAnsi="Calibri" w:cs="Arial"/>
          <w:color w:val="000000"/>
          <w:sz w:val="20"/>
          <w:lang w:eastAsia="nl-BE"/>
        </w:rPr>
        <w:t xml:space="preserve">oper </w:t>
      </w:r>
      <w:r w:rsidR="00DB3650" w:rsidRPr="002F3653">
        <w:rPr>
          <w:rFonts w:ascii="Calibri" w:hAnsi="Calibri" w:cs="Arial"/>
          <w:color w:val="000000"/>
          <w:sz w:val="20"/>
          <w:lang w:eastAsia="nl-BE"/>
        </w:rPr>
        <w:t xml:space="preserve">worden aangesproken voor enige onrechtstreekse schade zoals, doch niet beperkt tot, verlies van inkomsten, verlies van contracten, kapitaalkosten,  beperking van rendement of gelijk welke andere verliezen of gevolgschade, zowel aan de </w:t>
      </w:r>
      <w:r w:rsidR="0041386A" w:rsidRPr="002F3653">
        <w:rPr>
          <w:rFonts w:ascii="Calibri" w:hAnsi="Calibri" w:cs="Arial"/>
          <w:color w:val="000000"/>
          <w:sz w:val="20"/>
          <w:lang w:eastAsia="nl-BE"/>
        </w:rPr>
        <w:t>klant</w:t>
      </w:r>
      <w:r w:rsidR="00DB3650" w:rsidRPr="002F3653">
        <w:rPr>
          <w:rFonts w:ascii="Calibri" w:hAnsi="Calibri" w:cs="Arial"/>
          <w:color w:val="000000"/>
          <w:sz w:val="20"/>
          <w:lang w:eastAsia="nl-BE"/>
        </w:rPr>
        <w:t xml:space="preserve"> als aan derden.</w:t>
      </w:r>
      <w:r w:rsidR="00DB3650" w:rsidRPr="002F3653">
        <w:rPr>
          <w:rFonts w:ascii="Calibri" w:hAnsi="Calibri"/>
          <w:sz w:val="20"/>
        </w:rPr>
        <w:t xml:space="preserve"> Deze beperking is evenwel niet van toepassing in geval van overlijden of lichamelijk letsel van de </w:t>
      </w:r>
      <w:r w:rsidR="0041386A" w:rsidRPr="002F3653">
        <w:rPr>
          <w:rFonts w:ascii="Calibri" w:hAnsi="Calibri"/>
          <w:sz w:val="20"/>
        </w:rPr>
        <w:t>klant</w:t>
      </w:r>
      <w:r w:rsidR="00DB3650" w:rsidRPr="002F3653">
        <w:rPr>
          <w:rFonts w:ascii="Calibri" w:hAnsi="Calibri"/>
          <w:sz w:val="20"/>
        </w:rPr>
        <w:t xml:space="preserve"> ten gevolge van doen of nalaten door de ver</w:t>
      </w:r>
      <w:r w:rsidR="0041386A" w:rsidRPr="002F3653">
        <w:rPr>
          <w:rFonts w:ascii="Calibri" w:hAnsi="Calibri"/>
          <w:sz w:val="20"/>
        </w:rPr>
        <w:t>k</w:t>
      </w:r>
      <w:r w:rsidR="00011BD2">
        <w:rPr>
          <w:rFonts w:ascii="Calibri" w:hAnsi="Calibri"/>
          <w:sz w:val="20"/>
        </w:rPr>
        <w:t>oper</w:t>
      </w:r>
      <w:r w:rsidR="0041386A" w:rsidRPr="002F3653">
        <w:rPr>
          <w:rFonts w:ascii="Calibri" w:hAnsi="Calibri"/>
          <w:sz w:val="20"/>
        </w:rPr>
        <w:t>t</w:t>
      </w:r>
      <w:r w:rsidR="00DB3650" w:rsidRPr="002F3653">
        <w:rPr>
          <w:rFonts w:ascii="Calibri" w:hAnsi="Calibri"/>
          <w:sz w:val="20"/>
        </w:rPr>
        <w:t xml:space="preserve">. </w:t>
      </w:r>
      <w:r w:rsidR="0035405E" w:rsidRPr="002F3653">
        <w:rPr>
          <w:rFonts w:ascii="Calibri" w:hAnsi="Calibri" w:cs="Arial"/>
          <w:color w:val="000000"/>
          <w:sz w:val="20"/>
          <w:lang w:eastAsia="nl-BE"/>
        </w:rPr>
        <w:t xml:space="preserve"> </w:t>
      </w:r>
    </w:p>
    <w:p w14:paraId="0D87CF35" w14:textId="16DF67A6" w:rsidR="004748E3" w:rsidRDefault="0035405E" w:rsidP="004748E3">
      <w:pPr>
        <w:numPr>
          <w:ilvl w:val="0"/>
          <w:numId w:val="4"/>
        </w:numPr>
        <w:jc w:val="both"/>
        <w:rPr>
          <w:rFonts w:ascii="Calibri" w:hAnsi="Calibri"/>
          <w:sz w:val="20"/>
        </w:rPr>
      </w:pPr>
      <w:r w:rsidRPr="002F3653">
        <w:rPr>
          <w:rFonts w:ascii="Calibri" w:hAnsi="Calibri" w:cs="Arial"/>
          <w:sz w:val="20"/>
        </w:rPr>
        <w:t>Behoudens uitdrukkelijk</w:t>
      </w:r>
      <w:r w:rsidR="005F6EE9">
        <w:rPr>
          <w:rFonts w:ascii="Calibri" w:hAnsi="Calibri" w:cs="Arial"/>
          <w:sz w:val="20"/>
        </w:rPr>
        <w:t>e</w:t>
      </w:r>
      <w:r w:rsidRPr="002F3653">
        <w:rPr>
          <w:rFonts w:ascii="Calibri" w:hAnsi="Calibri" w:cs="Arial"/>
          <w:sz w:val="20"/>
        </w:rPr>
        <w:t xml:space="preserve"> schriftelijke a</w:t>
      </w:r>
      <w:r w:rsidR="00E474A8" w:rsidRPr="002F3653">
        <w:rPr>
          <w:rFonts w:ascii="Calibri" w:hAnsi="Calibri" w:cs="Arial"/>
          <w:sz w:val="20"/>
        </w:rPr>
        <w:t>ndere afspraak, is de factuur contant betaalbaar</w:t>
      </w:r>
      <w:r w:rsidRPr="002F3653">
        <w:rPr>
          <w:rFonts w:ascii="Calibri" w:hAnsi="Calibri" w:cs="Arial"/>
          <w:sz w:val="20"/>
        </w:rPr>
        <w:t>. In geval van wanbetaling van het geheel of een gedeelte van de prijs,</w:t>
      </w:r>
      <w:r w:rsidR="004748E3">
        <w:rPr>
          <w:rFonts w:ascii="Calibri" w:hAnsi="Calibri" w:cs="Arial"/>
          <w:sz w:val="20"/>
        </w:rPr>
        <w:t xml:space="preserve"> zijn de bepalingen uit </w:t>
      </w:r>
      <w:commentRangeStart w:id="5"/>
      <w:r w:rsidR="004748E3">
        <w:rPr>
          <w:rFonts w:ascii="Calibri" w:hAnsi="Calibri" w:cs="Arial"/>
          <w:sz w:val="20"/>
        </w:rPr>
        <w:t xml:space="preserve">boek XIX </w:t>
      </w:r>
      <w:commentRangeEnd w:id="5"/>
      <w:r w:rsidR="00186ABC">
        <w:rPr>
          <w:rStyle w:val="Verwijzingopmerking"/>
        </w:rPr>
        <w:commentReference w:id="5"/>
      </w:r>
      <w:r w:rsidR="004748E3">
        <w:rPr>
          <w:rFonts w:ascii="Calibri" w:hAnsi="Calibri" w:cs="Arial"/>
          <w:sz w:val="20"/>
        </w:rPr>
        <w:t>van het Wetboek Economisch Recht van toepassing, en</w:t>
      </w:r>
      <w:r w:rsidRPr="002F3653">
        <w:rPr>
          <w:rFonts w:ascii="Calibri" w:hAnsi="Calibri" w:cs="Arial"/>
          <w:sz w:val="20"/>
        </w:rPr>
        <w:t xml:space="preserve"> zal </w:t>
      </w:r>
      <w:r w:rsidR="00E474A8" w:rsidRPr="002F3653">
        <w:rPr>
          <w:rFonts w:ascii="Calibri" w:hAnsi="Calibri" w:cs="Arial"/>
          <w:sz w:val="20"/>
        </w:rPr>
        <w:t>de ver</w:t>
      </w:r>
      <w:r w:rsidR="0041386A" w:rsidRPr="002F3653">
        <w:rPr>
          <w:rFonts w:ascii="Calibri" w:hAnsi="Calibri" w:cs="Arial"/>
          <w:sz w:val="20"/>
        </w:rPr>
        <w:t>k</w:t>
      </w:r>
      <w:r w:rsidR="00011BD2">
        <w:rPr>
          <w:rFonts w:ascii="Calibri" w:hAnsi="Calibri" w:cs="Arial"/>
          <w:sz w:val="20"/>
        </w:rPr>
        <w:t xml:space="preserve">oper </w:t>
      </w:r>
      <w:r w:rsidR="00E474A8" w:rsidRPr="002F3653">
        <w:rPr>
          <w:rFonts w:ascii="Calibri" w:hAnsi="Calibri" w:cs="Arial"/>
          <w:sz w:val="20"/>
        </w:rPr>
        <w:t xml:space="preserve">de klant </w:t>
      </w:r>
      <w:commentRangeStart w:id="6"/>
      <w:r w:rsidR="00E1583A">
        <w:rPr>
          <w:rFonts w:ascii="Calibri" w:hAnsi="Calibri" w:cs="Arial"/>
          <w:sz w:val="20"/>
        </w:rPr>
        <w:t>een gratis herinnering</w:t>
      </w:r>
      <w:commentRangeEnd w:id="6"/>
      <w:r w:rsidR="005C5270">
        <w:rPr>
          <w:rStyle w:val="Verwijzingopmerking"/>
        </w:rPr>
        <w:commentReference w:id="6"/>
      </w:r>
      <w:r w:rsidR="00E1583A">
        <w:rPr>
          <w:rFonts w:ascii="Calibri" w:hAnsi="Calibri" w:cs="Arial"/>
          <w:sz w:val="20"/>
        </w:rPr>
        <w:t xml:space="preserve"> sturen</w:t>
      </w:r>
      <w:r w:rsidR="00E474A8" w:rsidRPr="002F3653">
        <w:rPr>
          <w:rFonts w:ascii="Calibri" w:hAnsi="Calibri" w:cs="Arial"/>
          <w:sz w:val="20"/>
        </w:rPr>
        <w:t xml:space="preserve"> </w:t>
      </w:r>
      <w:r w:rsidR="00E3093B">
        <w:rPr>
          <w:rFonts w:ascii="Calibri" w:hAnsi="Calibri" w:cs="Arial"/>
          <w:sz w:val="20"/>
        </w:rPr>
        <w:t xml:space="preserve">om </w:t>
      </w:r>
      <w:r w:rsidR="00E474A8" w:rsidRPr="002F3653">
        <w:rPr>
          <w:rFonts w:ascii="Calibri" w:hAnsi="Calibri" w:cs="Arial"/>
          <w:sz w:val="20"/>
        </w:rPr>
        <w:t xml:space="preserve">het verschuldigde bedrag te voldoen binnen </w:t>
      </w:r>
      <w:r w:rsidR="00E1583A">
        <w:rPr>
          <w:rFonts w:ascii="Calibri" w:hAnsi="Calibri" w:cs="Arial"/>
          <w:sz w:val="20"/>
        </w:rPr>
        <w:t>14 kalenderdagen</w:t>
      </w:r>
      <w:r w:rsidR="00E474A8" w:rsidRPr="002F3653">
        <w:rPr>
          <w:rFonts w:ascii="Calibri" w:hAnsi="Calibri" w:cs="Arial"/>
          <w:sz w:val="20"/>
        </w:rPr>
        <w:t xml:space="preserve">. Betaalt de klant niet binnen die termijn, dan wordt </w:t>
      </w:r>
      <w:r w:rsidRPr="002F3653">
        <w:rPr>
          <w:rFonts w:ascii="Calibri" w:hAnsi="Calibri" w:cs="Arial"/>
          <w:sz w:val="20"/>
        </w:rPr>
        <w:t xml:space="preserve">het openstaande bedrag verhoogd met een </w:t>
      </w:r>
      <w:commentRangeStart w:id="7"/>
      <w:r w:rsidRPr="002F3653">
        <w:rPr>
          <w:rFonts w:ascii="Calibri" w:hAnsi="Calibri" w:cs="Arial"/>
          <w:sz w:val="20"/>
        </w:rPr>
        <w:t xml:space="preserve">jaarlijkse intrest </w:t>
      </w:r>
      <w:commentRangeEnd w:id="7"/>
      <w:r w:rsidR="00FD0CF9">
        <w:rPr>
          <w:rStyle w:val="Verwijzingopmerking"/>
        </w:rPr>
        <w:commentReference w:id="7"/>
      </w:r>
      <w:r w:rsidR="004748E3">
        <w:rPr>
          <w:rFonts w:ascii="Calibri" w:hAnsi="Calibri" w:cs="Arial"/>
          <w:sz w:val="20"/>
        </w:rPr>
        <w:t xml:space="preserve">berekend </w:t>
      </w:r>
      <w:r w:rsidR="004748E3" w:rsidRPr="004748E3">
        <w:rPr>
          <w:rFonts w:asciiTheme="minorHAnsi" w:hAnsiTheme="minorHAnsi" w:cstheme="minorHAnsi"/>
          <w:color w:val="333333"/>
          <w:sz w:val="20"/>
          <w:shd w:val="clear" w:color="auto" w:fill="FFFFFF"/>
        </w:rPr>
        <w:t>tegen de referentie-interestvoet vermeerderd met acht procentpunten bedoeld in </w:t>
      </w:r>
      <w:r w:rsidR="00E01457" w:rsidRPr="00E01457">
        <w:rPr>
          <w:rFonts w:asciiTheme="minorHAnsi" w:hAnsiTheme="minorHAnsi" w:cstheme="minorHAnsi"/>
          <w:sz w:val="20"/>
          <w:shd w:val="clear" w:color="auto" w:fill="FFFFFF"/>
        </w:rPr>
        <w:t>artikel 5</w:t>
      </w:r>
      <w:r w:rsidR="004748E3" w:rsidRPr="004748E3">
        <w:rPr>
          <w:rFonts w:asciiTheme="minorHAnsi" w:hAnsiTheme="minorHAnsi" w:cstheme="minorHAnsi"/>
          <w:color w:val="333333"/>
          <w:sz w:val="20"/>
          <w:shd w:val="clear" w:color="auto" w:fill="FFFFFF"/>
        </w:rPr>
        <w:t>, tweede lid, van de wet van 2 augustus 2002 betreffende de bestrijding van de betalingsachterstand bij handelstransacties</w:t>
      </w:r>
      <w:r w:rsidR="004748E3" w:rsidRPr="002F3653" w:rsidDel="004748E3">
        <w:rPr>
          <w:rFonts w:ascii="Calibri" w:hAnsi="Calibri" w:cs="Arial"/>
          <w:sz w:val="20"/>
        </w:rPr>
        <w:t xml:space="preserve"> </w:t>
      </w:r>
      <w:r w:rsidR="00C156F3">
        <w:rPr>
          <w:rFonts w:ascii="Calibri" w:hAnsi="Calibri" w:cs="Arial"/>
          <w:sz w:val="20"/>
        </w:rPr>
        <w:t>berekend</w:t>
      </w:r>
      <w:commentRangeStart w:id="8"/>
      <w:r w:rsidR="00E3093B">
        <w:rPr>
          <w:rFonts w:ascii="Calibri" w:hAnsi="Calibri" w:cs="Arial"/>
          <w:sz w:val="20"/>
        </w:rPr>
        <w:t xml:space="preserve"> vanaf de kalenderdag die volgt op de dag waarop de gratis herinnering aan de klant</w:t>
      </w:r>
      <w:commentRangeEnd w:id="8"/>
      <w:r w:rsidR="00174520">
        <w:rPr>
          <w:rStyle w:val="Verwijzingopmerking"/>
        </w:rPr>
        <w:commentReference w:id="8"/>
      </w:r>
      <w:r w:rsidR="00C156F3">
        <w:rPr>
          <w:rFonts w:ascii="Calibri" w:hAnsi="Calibri" w:cs="Arial"/>
          <w:sz w:val="20"/>
        </w:rPr>
        <w:t xml:space="preserve"> werd verstuurd</w:t>
      </w:r>
      <w:r w:rsidR="00E3093B">
        <w:rPr>
          <w:rFonts w:ascii="Calibri" w:hAnsi="Calibri" w:cs="Arial"/>
          <w:sz w:val="20"/>
        </w:rPr>
        <w:t xml:space="preserve">, alsook </w:t>
      </w:r>
      <w:r w:rsidR="005F6EE9">
        <w:rPr>
          <w:rFonts w:ascii="Calibri" w:hAnsi="Calibri" w:cs="Arial"/>
          <w:sz w:val="20"/>
        </w:rPr>
        <w:t xml:space="preserve">met </w:t>
      </w:r>
      <w:r w:rsidR="00E3093B">
        <w:rPr>
          <w:rFonts w:ascii="Calibri" w:hAnsi="Calibri" w:cs="Arial"/>
          <w:sz w:val="20"/>
        </w:rPr>
        <w:t xml:space="preserve">een </w:t>
      </w:r>
      <w:r w:rsidR="00C156F3">
        <w:rPr>
          <w:rFonts w:ascii="Calibri" w:hAnsi="Calibri" w:cs="Arial"/>
          <w:sz w:val="20"/>
        </w:rPr>
        <w:t xml:space="preserve">forfaitaire </w:t>
      </w:r>
      <w:r w:rsidR="005F6EE9">
        <w:rPr>
          <w:rFonts w:ascii="Calibri" w:hAnsi="Calibri" w:cs="Arial"/>
          <w:sz w:val="20"/>
        </w:rPr>
        <w:t xml:space="preserve">vergoeding </w:t>
      </w:r>
      <w:r w:rsidR="004748E3">
        <w:rPr>
          <w:rFonts w:ascii="Calibri" w:hAnsi="Calibri" w:cs="Arial"/>
          <w:sz w:val="20"/>
        </w:rPr>
        <w:t xml:space="preserve">van: </w:t>
      </w:r>
    </w:p>
    <w:p w14:paraId="3EE51F52" w14:textId="77777777" w:rsidR="004748E3" w:rsidRPr="00F67271" w:rsidRDefault="004748E3" w:rsidP="004748E3">
      <w:pPr>
        <w:pStyle w:val="Lijstalinea"/>
        <w:numPr>
          <w:ilvl w:val="0"/>
          <w:numId w:val="8"/>
        </w:numPr>
        <w:jc w:val="both"/>
        <w:rPr>
          <w:rFonts w:asciiTheme="minorHAnsi" w:hAnsiTheme="minorHAnsi" w:cstheme="minorHAnsi"/>
          <w:sz w:val="20"/>
        </w:rPr>
      </w:pPr>
      <w:r w:rsidRPr="00F67271">
        <w:rPr>
          <w:rFonts w:asciiTheme="minorHAnsi" w:hAnsiTheme="minorHAnsi" w:cstheme="minorHAnsi"/>
          <w:color w:val="333333"/>
          <w:sz w:val="20"/>
          <w:lang w:val="nl-BE" w:eastAsia="nl-BE"/>
        </w:rPr>
        <w:t>20 euro als het verschuldigde saldo lager dan of gelijk aan 150 euro is;</w:t>
      </w:r>
    </w:p>
    <w:p w14:paraId="033E8F80" w14:textId="77777777" w:rsidR="004748E3" w:rsidRPr="00F67271" w:rsidRDefault="004748E3" w:rsidP="004748E3">
      <w:pPr>
        <w:pStyle w:val="Lijstalinea"/>
        <w:numPr>
          <w:ilvl w:val="0"/>
          <w:numId w:val="8"/>
        </w:numPr>
        <w:jc w:val="both"/>
        <w:rPr>
          <w:rFonts w:asciiTheme="minorHAnsi" w:hAnsiTheme="minorHAnsi" w:cstheme="minorHAnsi"/>
          <w:sz w:val="20"/>
        </w:rPr>
      </w:pPr>
      <w:r w:rsidRPr="00F67271">
        <w:rPr>
          <w:rFonts w:asciiTheme="minorHAnsi" w:hAnsiTheme="minorHAnsi" w:cstheme="minorHAnsi"/>
          <w:color w:val="333333"/>
          <w:sz w:val="20"/>
          <w:lang w:val="nl-BE" w:eastAsia="nl-BE"/>
        </w:rPr>
        <w:t>30 euro vermeerderd met 10 % van het verschuldigde bedrag op de schijf tussen 150,01 en 500 euro als het verschuldigde saldo tussen 150,01 en 500 euro is;</w:t>
      </w:r>
    </w:p>
    <w:p w14:paraId="698BB3AB" w14:textId="06A7E185" w:rsidR="00E474A8" w:rsidRPr="00F67271" w:rsidRDefault="004748E3" w:rsidP="00F67271">
      <w:pPr>
        <w:pStyle w:val="Lijstalinea"/>
        <w:numPr>
          <w:ilvl w:val="0"/>
          <w:numId w:val="8"/>
        </w:numPr>
        <w:jc w:val="both"/>
        <w:rPr>
          <w:rFonts w:ascii="Calibri" w:hAnsi="Calibri"/>
          <w:sz w:val="20"/>
        </w:rPr>
      </w:pPr>
      <w:r w:rsidRPr="00F67271">
        <w:rPr>
          <w:rFonts w:asciiTheme="minorHAnsi" w:hAnsiTheme="minorHAnsi" w:cstheme="minorHAnsi"/>
          <w:color w:val="333333"/>
          <w:sz w:val="20"/>
          <w:lang w:val="nl-BE" w:eastAsia="nl-BE"/>
        </w:rPr>
        <w:t>65 euro vermeerderd met 5 % van het verschuldigde bedrag op de schijf boven 500 euro met een maximum van 2000 euro als het verschuldigde saldo hoger dan 500 euro is</w:t>
      </w:r>
      <w:r w:rsidR="0035405E" w:rsidRPr="00F67271">
        <w:rPr>
          <w:rFonts w:ascii="Calibri" w:hAnsi="Calibri" w:cs="Arial"/>
          <w:sz w:val="20"/>
        </w:rPr>
        <w:t xml:space="preserve">. </w:t>
      </w:r>
    </w:p>
    <w:p w14:paraId="2F789F3C" w14:textId="7D27CE27" w:rsidR="0035405E" w:rsidRPr="00F67271" w:rsidRDefault="0035405E" w:rsidP="00F67271">
      <w:pPr>
        <w:pStyle w:val="Lijstalinea"/>
        <w:numPr>
          <w:ilvl w:val="0"/>
          <w:numId w:val="4"/>
        </w:numPr>
        <w:jc w:val="both"/>
        <w:rPr>
          <w:rFonts w:ascii="Calibri" w:hAnsi="Calibri"/>
          <w:sz w:val="20"/>
        </w:rPr>
      </w:pPr>
      <w:r w:rsidRPr="00F67271">
        <w:rPr>
          <w:rFonts w:ascii="Calibri" w:hAnsi="Calibri" w:cs="Arial"/>
          <w:sz w:val="20"/>
        </w:rPr>
        <w:t xml:space="preserve">Elke wanbetaling </w:t>
      </w:r>
      <w:r w:rsidR="00CF6EAC">
        <w:rPr>
          <w:rFonts w:ascii="Calibri" w:hAnsi="Calibri" w:cs="Arial"/>
          <w:sz w:val="20"/>
        </w:rPr>
        <w:t>maakt eventueel</w:t>
      </w:r>
      <w:r w:rsidR="00396CB6">
        <w:rPr>
          <w:rFonts w:ascii="Calibri" w:hAnsi="Calibri" w:cs="Arial"/>
          <w:sz w:val="20"/>
        </w:rPr>
        <w:t xml:space="preserve"> andere openstaande bedragen opeisbaar en </w:t>
      </w:r>
      <w:r w:rsidRPr="00F67271">
        <w:rPr>
          <w:rFonts w:ascii="Calibri" w:hAnsi="Calibri" w:cs="Arial"/>
          <w:sz w:val="20"/>
        </w:rPr>
        <w:t>geeft de ver</w:t>
      </w:r>
      <w:r w:rsidR="0041386A" w:rsidRPr="00F67271">
        <w:rPr>
          <w:rFonts w:ascii="Calibri" w:hAnsi="Calibri" w:cs="Arial"/>
          <w:sz w:val="20"/>
        </w:rPr>
        <w:t>k</w:t>
      </w:r>
      <w:r w:rsidR="00011BD2" w:rsidRPr="00F67271">
        <w:rPr>
          <w:rFonts w:ascii="Calibri" w:hAnsi="Calibri" w:cs="Arial"/>
          <w:sz w:val="20"/>
        </w:rPr>
        <w:t xml:space="preserve">oper </w:t>
      </w:r>
      <w:r w:rsidRPr="00F67271">
        <w:rPr>
          <w:rFonts w:ascii="Calibri" w:hAnsi="Calibri" w:cs="Arial"/>
          <w:sz w:val="20"/>
        </w:rPr>
        <w:t>het recht, na ingebrekestelling, hetzij eventuele toekomstige leveringen op te schorten, hetzij de overeenkomst te ontbinden, onverminderd het recht op schadevergoeding.</w:t>
      </w:r>
    </w:p>
    <w:p w14:paraId="41817ACB" w14:textId="39866749" w:rsidR="00F916D7" w:rsidRPr="002F3653" w:rsidRDefault="0035405E" w:rsidP="004748E3">
      <w:pPr>
        <w:numPr>
          <w:ilvl w:val="0"/>
          <w:numId w:val="4"/>
        </w:numPr>
        <w:jc w:val="both"/>
        <w:rPr>
          <w:rFonts w:ascii="Calibri" w:hAnsi="Calibri" w:cs="Arial"/>
          <w:sz w:val="20"/>
        </w:rPr>
      </w:pPr>
      <w:r w:rsidRPr="002F3653">
        <w:rPr>
          <w:rFonts w:ascii="Calibri" w:hAnsi="Calibri"/>
          <w:sz w:val="20"/>
        </w:rPr>
        <w:t xml:space="preserve">Wanneer één van de partijen haar contractuele verplichtingen niet nakomt, heeft de andere partij het recht om, na ingebrekestelling, hetzij haar verplichtingen op te schorten, hetzij de overeenkomst zonder rechterlijke tussenkomst te ontbinden, indien op de ingebrekestelling geen of geen nuttig gevolg wordt gegeven binnen de </w:t>
      </w:r>
      <w:r w:rsidR="00AD30E5" w:rsidRPr="002F3653">
        <w:rPr>
          <w:rFonts w:ascii="Calibri" w:hAnsi="Calibri"/>
          <w:sz w:val="20"/>
        </w:rPr>
        <w:t>[</w:t>
      </w:r>
      <w:commentRangeStart w:id="9"/>
      <w:r w:rsidR="00FD0CF9">
        <w:rPr>
          <w:rFonts w:ascii="Calibri" w:hAnsi="Calibri" w:cs="Arial"/>
          <w:color w:val="000000"/>
          <w:sz w:val="20"/>
          <w:lang w:eastAsia="nl-BE"/>
        </w:rPr>
        <w:t>…</w:t>
      </w:r>
      <w:commentRangeEnd w:id="9"/>
      <w:r w:rsidR="00FD0CF9">
        <w:rPr>
          <w:rStyle w:val="Verwijzingopmerking"/>
        </w:rPr>
        <w:commentReference w:id="9"/>
      </w:r>
      <w:r w:rsidR="0041386A" w:rsidRPr="002F3653">
        <w:rPr>
          <w:rFonts w:ascii="Calibri" w:hAnsi="Calibri" w:cs="Arial"/>
          <w:color w:val="000000"/>
          <w:sz w:val="20"/>
          <w:lang w:eastAsia="nl-BE"/>
        </w:rPr>
        <w:t xml:space="preserve">] </w:t>
      </w:r>
      <w:r w:rsidRPr="002F3653">
        <w:rPr>
          <w:rFonts w:ascii="Calibri" w:hAnsi="Calibri"/>
          <w:sz w:val="20"/>
        </w:rPr>
        <w:t>werkdage</w:t>
      </w:r>
      <w:r w:rsidR="00AD30E5" w:rsidRPr="002F3653">
        <w:rPr>
          <w:rFonts w:ascii="Calibri" w:hAnsi="Calibri"/>
          <w:sz w:val="20"/>
        </w:rPr>
        <w:t>n</w:t>
      </w:r>
      <w:r w:rsidR="00F916D7" w:rsidRPr="002F3653">
        <w:rPr>
          <w:rFonts w:ascii="Calibri" w:hAnsi="Calibri"/>
          <w:sz w:val="20"/>
        </w:rPr>
        <w:t xml:space="preserve">. </w:t>
      </w:r>
    </w:p>
    <w:p w14:paraId="1F5087DA" w14:textId="7E67F733" w:rsidR="009A2234" w:rsidRPr="002F3653" w:rsidRDefault="0035405E" w:rsidP="004748E3">
      <w:pPr>
        <w:numPr>
          <w:ilvl w:val="0"/>
          <w:numId w:val="4"/>
        </w:numPr>
        <w:jc w:val="both"/>
        <w:rPr>
          <w:rFonts w:ascii="Calibri" w:hAnsi="Calibri"/>
          <w:sz w:val="20"/>
        </w:rPr>
      </w:pPr>
      <w:r w:rsidRPr="002F3653">
        <w:rPr>
          <w:rFonts w:ascii="Calibri" w:hAnsi="Calibri"/>
          <w:sz w:val="20"/>
        </w:rPr>
        <w:t xml:space="preserve">Al onze overeenkomsten worden beheerst door het Belgisch recht. </w:t>
      </w:r>
    </w:p>
    <w:sectPr w:rsidR="009A2234" w:rsidRPr="002F3653" w:rsidSect="00C26C05">
      <w:pgSz w:w="11906" w:h="16838"/>
      <w:pgMar w:top="1417" w:right="1417" w:bottom="1417" w:left="1417" w:header="708" w:footer="708"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UNIZO" w:date="2023-08-17T18:40:00Z" w:initials="U">
    <w:p w14:paraId="3EA484C6" w14:textId="77777777" w:rsidR="00F20E11" w:rsidRDefault="005C5270" w:rsidP="00DC3C0B">
      <w:pPr>
        <w:pStyle w:val="Tekstopmerking"/>
      </w:pPr>
      <w:r>
        <w:rPr>
          <w:rStyle w:val="Verwijzingopmerking"/>
        </w:rPr>
        <w:annotationRef/>
      </w:r>
      <w:r w:rsidR="00F20E11">
        <w:t xml:space="preserve">Voor regelmatige leveringen van goederen of diensten, zie art. XIX.2 WER: </w:t>
      </w:r>
      <w:r w:rsidR="00F20E11">
        <w:rPr>
          <w:i/>
          <w:iCs/>
          <w:color w:val="000000"/>
        </w:rPr>
        <w:t>Er mogen geen kosten worden aangerekend aan de consument voor de eerste herinnering bij niet-betaling van één vervaldatum.</w:t>
      </w:r>
      <w:r w:rsidR="00F20E11">
        <w:rPr>
          <w:i/>
          <w:iCs/>
          <w:color w:val="000000"/>
        </w:rPr>
        <w:br/>
      </w:r>
      <w:r w:rsidR="00F20E11">
        <w:rPr>
          <w:b/>
          <w:bCs/>
          <w:i/>
          <w:iCs/>
          <w:color w:val="000000"/>
        </w:rPr>
        <w:t>In afwijking van het eerste lid, mogen er per kalenderjaar geen kosten worden aangerekend aan de consument voor de herinneringen bij niet-betaling van drie vervaldata in het geval van overeenkomsten betreffende de regelmatige levering van goederen of diensten. De kosten voor bijkomende herinneringen mogen niet hoger liggen dan 7,50 euro, vermeerderd met de op het ogenblik van de verzending geldende portokosten.</w:t>
      </w:r>
      <w:r w:rsidR="00F20E11">
        <w:rPr>
          <w:b/>
          <w:bCs/>
          <w:i/>
          <w:iCs/>
        </w:rPr>
        <w:t xml:space="preserve"> </w:t>
      </w:r>
    </w:p>
  </w:comment>
  <w:comment w:id="1" w:author="UNIZO" w:date="2023-08-17T18:40:00Z" w:initials="U">
    <w:p w14:paraId="4E45BB01" w14:textId="228D02CD" w:rsidR="005C5270" w:rsidRDefault="005C5270" w:rsidP="00DD5AD6">
      <w:pPr>
        <w:pStyle w:val="Tekstopmerking"/>
      </w:pPr>
      <w:r>
        <w:rPr>
          <w:rStyle w:val="Verwijzingopmerking"/>
        </w:rPr>
        <w:annotationRef/>
      </w:r>
      <w:r>
        <w:t>Zie hiervoor specifieke algemene voorwaarden beschikbaar op onze website.</w:t>
      </w:r>
    </w:p>
  </w:comment>
  <w:comment w:id="2" w:author="UNIZO" w:date="2023-08-17T18:40:00Z" w:initials="U">
    <w:p w14:paraId="11F7DBC6" w14:textId="77777777" w:rsidR="005C5270" w:rsidRDefault="005C5270" w:rsidP="005F575A">
      <w:pPr>
        <w:pStyle w:val="Tekstopmerking"/>
      </w:pPr>
      <w:r>
        <w:rPr>
          <w:rStyle w:val="Verwijzingopmerking"/>
        </w:rPr>
        <w:annotationRef/>
      </w:r>
      <w:r>
        <w:t xml:space="preserve">Wanneer het gaat om grote bestellingen, kan het nuttig zijn deze bedragen van 25 en 75 euro hoger te leggen. Artikel 10 van deze algemene voorwaarden (schadevergoeding in geval van laattijdige betaling door de klant) is immers alleen geldig wanneer de klant recht heeft op een gelijkwaardige vergoeding in geval van laattijdige levering. </w:t>
      </w:r>
    </w:p>
  </w:comment>
  <w:comment w:id="3" w:author="UNIZO" w:date="2023-08-17T18:40:00Z" w:initials="U">
    <w:p w14:paraId="27D3B9DA" w14:textId="77777777" w:rsidR="005C5270" w:rsidRDefault="005C5270" w:rsidP="00601C69">
      <w:pPr>
        <w:pStyle w:val="Tekstopmerking"/>
      </w:pPr>
      <w:r>
        <w:rPr>
          <w:rStyle w:val="Verwijzingopmerking"/>
        </w:rPr>
        <w:annotationRef/>
      </w:r>
      <w:r>
        <w:t xml:space="preserve">In te vullen. Deze termijn moet een "redelijke termijn" zijn. Wat redelijk is wordt uiteindelijk beslist door de rechter. Rechtsleer raadt een termijn van 2 maanden aan. </w:t>
      </w:r>
    </w:p>
  </w:comment>
  <w:comment w:id="4" w:author="UNIZO" w:date="2023-08-17T18:43:00Z" w:initials="U">
    <w:p w14:paraId="198493D3" w14:textId="77777777" w:rsidR="00D049CD" w:rsidRDefault="00D049CD">
      <w:pPr>
        <w:pStyle w:val="Tekstopmerking"/>
      </w:pPr>
      <w:r>
        <w:rPr>
          <w:rStyle w:val="Verwijzingopmerking"/>
        </w:rPr>
        <w:annotationRef/>
      </w:r>
      <w:r>
        <w:rPr>
          <w:b/>
          <w:bCs/>
        </w:rPr>
        <w:t>Functionaliteit</w:t>
      </w:r>
      <w:r>
        <w:t xml:space="preserve"> wordt in de wet gedefinieerd als “het vermogen van de digitale inhoud of digitale dienst om zijn functies te vervullen met betrekking tot het doel ervan”.</w:t>
      </w:r>
    </w:p>
    <w:p w14:paraId="0E27B563" w14:textId="77777777" w:rsidR="00D049CD" w:rsidRDefault="00D049CD">
      <w:pPr>
        <w:pStyle w:val="Tekstopmerking"/>
      </w:pPr>
      <w:r>
        <w:rPr>
          <w:b/>
          <w:bCs/>
        </w:rPr>
        <w:t xml:space="preserve">Compatibiliteit </w:t>
      </w:r>
      <w:r>
        <w:t>wordt in de wet gedefinieerd als “het vermogen van de digitale inhoud of digitale dienst om te functioneren met hardware of software waarmee digitale inhoud of digitale diensten van hetzelfde type gewoonlijk worden gebruikt, zonder de noodzaak om de digitale inhoud of digitale dienst te converteren".</w:t>
      </w:r>
    </w:p>
    <w:p w14:paraId="272D3C9B" w14:textId="77777777" w:rsidR="00D049CD" w:rsidRDefault="00D049CD" w:rsidP="00BE4408">
      <w:pPr>
        <w:pStyle w:val="Tekstopmerking"/>
      </w:pPr>
      <w:r>
        <w:rPr>
          <w:b/>
          <w:bCs/>
        </w:rPr>
        <w:t>Interoperabiliteit</w:t>
      </w:r>
      <w:r>
        <w:t xml:space="preserve"> wordt in de wet gedefinieerd als "het vermogen van de digitale inhoud of digitale dienst om te functioneren met hardware of software die verschilt van die waarmee digitale inhoud of digitale diensten van hetzelfde type gewoonlijk worden gebruikt". </w:t>
      </w:r>
    </w:p>
  </w:comment>
  <w:comment w:id="5" w:author="UNIZO" w:date="2023-08-17T18:42:00Z" w:initials="U">
    <w:p w14:paraId="47BD15C6" w14:textId="01909641" w:rsidR="00186ABC" w:rsidRDefault="00186ABC" w:rsidP="00104A73">
      <w:pPr>
        <w:pStyle w:val="Tekstopmerking"/>
      </w:pPr>
      <w:r>
        <w:rPr>
          <w:rStyle w:val="Verwijzingopmerking"/>
        </w:rPr>
        <w:annotationRef/>
      </w:r>
      <w:r>
        <w:t xml:space="preserve"> Let op: voor het invorderen van wanbetalingen door consumenten, gelden specifieke regels over het invorderen van het openstaande bedrag. Die worden niet allemaal hernomen in dit model. Een overzicht van alle regels vindt u op </w:t>
      </w:r>
      <w:hyperlink r:id="rId1" w:anchor="schulden-invorderen-bij-consumenten" w:history="1">
        <w:r w:rsidRPr="00104A73">
          <w:rPr>
            <w:rStyle w:val="Hyperlink"/>
          </w:rPr>
          <w:t>onze website</w:t>
        </w:r>
      </w:hyperlink>
    </w:p>
  </w:comment>
  <w:comment w:id="6" w:author="UNIZO" w:date="2023-08-17T18:41:00Z" w:initials="U">
    <w:p w14:paraId="08F29AF1" w14:textId="588CC64A" w:rsidR="005C5270" w:rsidRDefault="005C5270">
      <w:pPr>
        <w:pStyle w:val="Tekstopmerking"/>
      </w:pPr>
      <w:r>
        <w:rPr>
          <w:rStyle w:val="Verwijzingopmerking"/>
        </w:rPr>
        <w:annotationRef/>
      </w:r>
      <w:r>
        <w:t>Afwijkende regeling mogelijk voor regelmatige levering van diensten en goederen:</w:t>
      </w:r>
    </w:p>
    <w:p w14:paraId="0AB1B832" w14:textId="77777777" w:rsidR="005C5270" w:rsidRDefault="005C5270" w:rsidP="00B241E9">
      <w:pPr>
        <w:pStyle w:val="Tekstopmerking"/>
      </w:pPr>
      <w:r>
        <w:t xml:space="preserve">Art. XIXI.2 WER: </w:t>
      </w:r>
      <w:r>
        <w:rPr>
          <w:i/>
          <w:iCs/>
          <w:color w:val="000000"/>
        </w:rPr>
        <w:t>Er mogen geen kosten worden aangerekend aan de consument voor de eerste herinnering bij niet-betaling van één vervaldatum.</w:t>
      </w:r>
      <w:r>
        <w:rPr>
          <w:i/>
          <w:iCs/>
          <w:color w:val="000000"/>
        </w:rPr>
        <w:br/>
      </w:r>
      <w:r>
        <w:rPr>
          <w:b/>
          <w:bCs/>
          <w:i/>
          <w:iCs/>
          <w:color w:val="000000"/>
        </w:rPr>
        <w:t>In afwijking van het eerste lid, mogen er per kalenderjaar geen kosten worden aangerekend aan de consument voor de herinneringen bij niet-betaling van drie vervaldata in het geval van overeenkomsten betreffende de regelmatige levering van goederen of diensten. De kosten voor bijkomende herinneringen mogen niet hoger liggen dan 7,50 euro, vermeerderd met de op het ogenblik van de verzending geldende portokosten</w:t>
      </w:r>
    </w:p>
  </w:comment>
  <w:comment w:id="7" w:author="UNIZO" w:date="2023-08-24T17:02:00Z" w:initials="U">
    <w:p w14:paraId="3A486029" w14:textId="77777777" w:rsidR="00FD0CF9" w:rsidRDefault="00FD0CF9" w:rsidP="00F03F15">
      <w:pPr>
        <w:pStyle w:val="Tekstopmerking"/>
      </w:pPr>
      <w:r>
        <w:rPr>
          <w:rStyle w:val="Verwijzingopmerking"/>
        </w:rPr>
        <w:annotationRef/>
      </w:r>
      <w:r>
        <w:t xml:space="preserve">Deze bewoording is een 'copy-paste' van de wetgeving, en verwijst naar de interest die kan gevraagd worden in B2B-relaties (voor de actuele hoogte van die intrest, zie </w:t>
      </w:r>
      <w:hyperlink r:id="rId2" w:anchor="welke-intrestvoet-mag-u-toepassen-bij-laattijdige-betaling" w:history="1">
        <w:r w:rsidRPr="00F03F15">
          <w:rPr>
            <w:rStyle w:val="Hyperlink"/>
          </w:rPr>
          <w:t>hier</w:t>
        </w:r>
      </w:hyperlink>
      <w:r>
        <w:t>).</w:t>
      </w:r>
    </w:p>
  </w:comment>
  <w:comment w:id="8" w:author="UNIZO" w:date="2023-08-17T18:41:00Z" w:initials="U">
    <w:p w14:paraId="025FC137" w14:textId="7E3F10DD" w:rsidR="00174520" w:rsidRDefault="00174520">
      <w:pPr>
        <w:pStyle w:val="Tekstopmerking"/>
      </w:pPr>
      <w:r>
        <w:rPr>
          <w:rStyle w:val="Verwijzingopmerking"/>
        </w:rPr>
        <w:annotationRef/>
      </w:r>
      <w:r>
        <w:t xml:space="preserve">Deze toevoeging is enkel mogelijk voor 'kleine vennootschappen. </w:t>
      </w:r>
    </w:p>
    <w:p w14:paraId="2E8419C6" w14:textId="77777777" w:rsidR="00174520" w:rsidRDefault="00174520">
      <w:pPr>
        <w:pStyle w:val="Tekstopmerking"/>
      </w:pPr>
    </w:p>
    <w:p w14:paraId="1CDD7CA7" w14:textId="77777777" w:rsidR="00174520" w:rsidRDefault="00174520">
      <w:pPr>
        <w:pStyle w:val="Tekstopmerking"/>
      </w:pPr>
      <w:r>
        <w:rPr>
          <w:i/>
          <w:iCs/>
          <w:color w:val="303031"/>
          <w:highlight w:val="white"/>
        </w:rPr>
        <w:t>§ 1. Kleine vennootschappen zijn vennootschappen met rechtspersoonlijkheid die op balansdatum van het laatst afgesloten boekjaar, niet meer dan één van de volgende criteria overschrijden:</w:t>
      </w:r>
    </w:p>
    <w:p w14:paraId="7803D43A" w14:textId="77777777" w:rsidR="00174520" w:rsidRDefault="00174520">
      <w:pPr>
        <w:pStyle w:val="Tekstopmerking"/>
      </w:pPr>
      <w:r>
        <w:rPr>
          <w:i/>
          <w:iCs/>
          <w:color w:val="303031"/>
          <w:highlight w:val="white"/>
        </w:rPr>
        <w:t>— jaargemiddelde van het aantal werknemers: 50;</w:t>
      </w:r>
      <w:r>
        <w:rPr>
          <w:i/>
          <w:iCs/>
          <w:color w:val="303031"/>
          <w:highlight w:val="white"/>
        </w:rPr>
        <w:br/>
        <w:t>— jaaromzet, exclusief de belasting over de toegevoegde waarde: 9 000 000 euro;</w:t>
      </w:r>
      <w:r>
        <w:rPr>
          <w:i/>
          <w:iCs/>
          <w:color w:val="303031"/>
          <w:highlight w:val="white"/>
        </w:rPr>
        <w:br/>
        <w:t>— balanstotaal: 4 500 000 euro.</w:t>
      </w:r>
    </w:p>
    <w:p w14:paraId="45F1B2CD" w14:textId="77777777" w:rsidR="00174520" w:rsidRDefault="00174520">
      <w:pPr>
        <w:pStyle w:val="Tekstopmerking"/>
      </w:pPr>
    </w:p>
    <w:p w14:paraId="07D1ACF1" w14:textId="77777777" w:rsidR="00174520" w:rsidRDefault="00174520" w:rsidP="0099647F">
      <w:pPr>
        <w:pStyle w:val="Tekstopmerking"/>
      </w:pPr>
      <w:r>
        <w:t>Indien uw onderneming meer dan één van deze criteria overschrijdt, kunnen verwijlinteresten pas beginnen lopen na  de wachttermijn van 14 dagen.</w:t>
      </w:r>
    </w:p>
  </w:comment>
  <w:comment w:id="9" w:author="UNIZO" w:date="2023-08-24T17:02:00Z" w:initials="U">
    <w:p w14:paraId="74353FEC" w14:textId="77777777" w:rsidR="00FD0CF9" w:rsidRDefault="00FD0CF9" w:rsidP="00F51A3A">
      <w:pPr>
        <w:pStyle w:val="Tekstopmerking"/>
      </w:pPr>
      <w:r>
        <w:rPr>
          <w:rStyle w:val="Verwijzingopmerking"/>
        </w:rPr>
        <w:annotationRef/>
      </w:r>
      <w:r>
        <w:t>Aantal invullen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EA484C6" w15:done="0"/>
  <w15:commentEx w15:paraId="4E45BB01" w15:done="0"/>
  <w15:commentEx w15:paraId="11F7DBC6" w15:done="0"/>
  <w15:commentEx w15:paraId="27D3B9DA" w15:done="0"/>
  <w15:commentEx w15:paraId="272D3C9B" w15:done="0"/>
  <w15:commentEx w15:paraId="47BD15C6" w15:done="0"/>
  <w15:commentEx w15:paraId="0AB1B832" w15:done="0"/>
  <w15:commentEx w15:paraId="3A486029" w15:done="0"/>
  <w15:commentEx w15:paraId="07D1ACF1" w15:done="0"/>
  <w15:commentEx w15:paraId="74353FE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88E804" w16cex:dateUtc="2023-08-17T16:40:00Z"/>
  <w16cex:commentExtensible w16cex:durableId="2888E80E" w16cex:dateUtc="2023-08-17T16:40:00Z"/>
  <w16cex:commentExtensible w16cex:durableId="2888E81E" w16cex:dateUtc="2023-08-17T16:40:00Z"/>
  <w16cex:commentExtensible w16cex:durableId="2888E831" w16cex:dateUtc="2023-08-17T16:40:00Z"/>
  <w16cex:commentExtensible w16cex:durableId="2888E8BD" w16cex:dateUtc="2023-08-17T16:43:00Z"/>
  <w16cex:commentExtensible w16cex:durableId="2888E898" w16cex:dateUtc="2023-08-17T16:42:00Z"/>
  <w16cex:commentExtensible w16cex:durableId="2888E846" w16cex:dateUtc="2023-08-17T16:41:00Z"/>
  <w16cex:commentExtensible w16cex:durableId="28920B8B" w16cex:dateUtc="2023-08-24T15:02:00Z"/>
  <w16cex:commentExtensible w16cex:durableId="2888E871" w16cex:dateUtc="2023-08-17T16:41:00Z"/>
  <w16cex:commentExtensible w16cex:durableId="28920BA9" w16cex:dateUtc="2023-08-24T15: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EA484C6" w16cid:durableId="2888E804"/>
  <w16cid:commentId w16cid:paraId="4E45BB01" w16cid:durableId="2888E80E"/>
  <w16cid:commentId w16cid:paraId="11F7DBC6" w16cid:durableId="2888E81E"/>
  <w16cid:commentId w16cid:paraId="27D3B9DA" w16cid:durableId="2888E831"/>
  <w16cid:commentId w16cid:paraId="272D3C9B" w16cid:durableId="2888E8BD"/>
  <w16cid:commentId w16cid:paraId="47BD15C6" w16cid:durableId="2888E898"/>
  <w16cid:commentId w16cid:paraId="0AB1B832" w16cid:durableId="2888E846"/>
  <w16cid:commentId w16cid:paraId="3A486029" w16cid:durableId="28920B8B"/>
  <w16cid:commentId w16cid:paraId="07D1ACF1" w16cid:durableId="2888E871"/>
  <w16cid:commentId w16cid:paraId="74353FEC" w16cid:durableId="28920BA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42413" w14:textId="77777777" w:rsidR="007D6140" w:rsidRDefault="007D6140" w:rsidP="00B43A57">
      <w:r>
        <w:separator/>
      </w:r>
    </w:p>
  </w:endnote>
  <w:endnote w:type="continuationSeparator" w:id="0">
    <w:p w14:paraId="460220C9" w14:textId="77777777" w:rsidR="007D6140" w:rsidRDefault="007D6140" w:rsidP="00B43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BE80E" w14:textId="77777777" w:rsidR="007D6140" w:rsidRDefault="007D6140" w:rsidP="00B43A57">
      <w:r>
        <w:separator/>
      </w:r>
    </w:p>
  </w:footnote>
  <w:footnote w:type="continuationSeparator" w:id="0">
    <w:p w14:paraId="6528D484" w14:textId="77777777" w:rsidR="007D6140" w:rsidRDefault="007D6140" w:rsidP="00B43A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26EAD"/>
    <w:multiLevelType w:val="hybridMultilevel"/>
    <w:tmpl w:val="D5C69346"/>
    <w:lvl w:ilvl="0" w:tplc="B85E9280">
      <w:start w:val="1"/>
      <w:numFmt w:val="decimal"/>
      <w:lvlText w:val="%1."/>
      <w:lvlJc w:val="left"/>
      <w:pPr>
        <w:ind w:left="720" w:hanging="360"/>
      </w:pPr>
      <w:rPr>
        <w:rFonts w:cs="Arial"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1E497FF6"/>
    <w:multiLevelType w:val="hybridMultilevel"/>
    <w:tmpl w:val="39609DF0"/>
    <w:lvl w:ilvl="0" w:tplc="B2C484E2">
      <w:start w:val="10"/>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270935A5"/>
    <w:multiLevelType w:val="hybridMultilevel"/>
    <w:tmpl w:val="F3940AA6"/>
    <w:lvl w:ilvl="0" w:tplc="3C482064">
      <w:start w:val="1"/>
      <w:numFmt w:val="lowerLetter"/>
      <w:lvlText w:val="%1)"/>
      <w:lvlJc w:val="lef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3" w15:restartNumberingAfterBreak="0">
    <w:nsid w:val="2AEE3630"/>
    <w:multiLevelType w:val="hybridMultilevel"/>
    <w:tmpl w:val="3280D55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2F505809"/>
    <w:multiLevelType w:val="hybridMultilevel"/>
    <w:tmpl w:val="24C06582"/>
    <w:lvl w:ilvl="0" w:tplc="0813000F">
      <w:start w:val="1"/>
      <w:numFmt w:val="decimal"/>
      <w:lvlText w:val="%1."/>
      <w:lvlJc w:val="left"/>
      <w:pPr>
        <w:ind w:left="720" w:hanging="360"/>
      </w:pPr>
      <w:rPr>
        <w:rFonts w:cs="Times New Roman"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358F5DED"/>
    <w:multiLevelType w:val="hybridMultilevel"/>
    <w:tmpl w:val="600069AA"/>
    <w:lvl w:ilvl="0" w:tplc="15DCD90C">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3CDD2D6B"/>
    <w:multiLevelType w:val="hybridMultilevel"/>
    <w:tmpl w:val="F14224A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4EA547DC"/>
    <w:multiLevelType w:val="hybridMultilevel"/>
    <w:tmpl w:val="94143A02"/>
    <w:lvl w:ilvl="0" w:tplc="08130017">
      <w:start w:val="1"/>
      <w:numFmt w:val="lowerLetter"/>
      <w:lvlText w:val="%1)"/>
      <w:lvlJc w:val="left"/>
      <w:pPr>
        <w:ind w:left="1440" w:hanging="360"/>
      </w:pPr>
      <w:rPr>
        <w:rFonts w:hint="default"/>
      </w:rPr>
    </w:lvl>
    <w:lvl w:ilvl="1" w:tplc="08130019">
      <w:start w:val="1"/>
      <w:numFmt w:val="lowerLetter"/>
      <w:lvlText w:val="%2."/>
      <w:lvlJc w:val="left"/>
      <w:pPr>
        <w:ind w:left="2160" w:hanging="360"/>
      </w:pPr>
    </w:lvl>
    <w:lvl w:ilvl="2" w:tplc="0813001B" w:tentative="1">
      <w:start w:val="1"/>
      <w:numFmt w:val="lowerRoman"/>
      <w:lvlText w:val="%3."/>
      <w:lvlJc w:val="right"/>
      <w:pPr>
        <w:ind w:left="2880" w:hanging="180"/>
      </w:pPr>
    </w:lvl>
    <w:lvl w:ilvl="3" w:tplc="0813000F" w:tentative="1">
      <w:start w:val="1"/>
      <w:numFmt w:val="decimal"/>
      <w:lvlText w:val="%4."/>
      <w:lvlJc w:val="left"/>
      <w:pPr>
        <w:ind w:left="3600" w:hanging="360"/>
      </w:pPr>
    </w:lvl>
    <w:lvl w:ilvl="4" w:tplc="08130019" w:tentative="1">
      <w:start w:val="1"/>
      <w:numFmt w:val="lowerLetter"/>
      <w:lvlText w:val="%5."/>
      <w:lvlJc w:val="left"/>
      <w:pPr>
        <w:ind w:left="4320" w:hanging="360"/>
      </w:pPr>
    </w:lvl>
    <w:lvl w:ilvl="5" w:tplc="0813001B" w:tentative="1">
      <w:start w:val="1"/>
      <w:numFmt w:val="lowerRoman"/>
      <w:lvlText w:val="%6."/>
      <w:lvlJc w:val="right"/>
      <w:pPr>
        <w:ind w:left="5040" w:hanging="180"/>
      </w:pPr>
    </w:lvl>
    <w:lvl w:ilvl="6" w:tplc="0813000F" w:tentative="1">
      <w:start w:val="1"/>
      <w:numFmt w:val="decimal"/>
      <w:lvlText w:val="%7."/>
      <w:lvlJc w:val="left"/>
      <w:pPr>
        <w:ind w:left="5760" w:hanging="360"/>
      </w:pPr>
    </w:lvl>
    <w:lvl w:ilvl="7" w:tplc="08130019" w:tentative="1">
      <w:start w:val="1"/>
      <w:numFmt w:val="lowerLetter"/>
      <w:lvlText w:val="%8."/>
      <w:lvlJc w:val="left"/>
      <w:pPr>
        <w:ind w:left="6480" w:hanging="360"/>
      </w:pPr>
    </w:lvl>
    <w:lvl w:ilvl="8" w:tplc="0813001B" w:tentative="1">
      <w:start w:val="1"/>
      <w:numFmt w:val="lowerRoman"/>
      <w:lvlText w:val="%9."/>
      <w:lvlJc w:val="right"/>
      <w:pPr>
        <w:ind w:left="7200" w:hanging="180"/>
      </w:pPr>
    </w:lvl>
  </w:abstractNum>
  <w:abstractNum w:abstractNumId="8" w15:restartNumberingAfterBreak="0">
    <w:nsid w:val="50D705CD"/>
    <w:multiLevelType w:val="hybridMultilevel"/>
    <w:tmpl w:val="DC7E4822"/>
    <w:lvl w:ilvl="0" w:tplc="D54EB776">
      <w:start w:val="1"/>
      <w:numFmt w:val="lowerLetter"/>
      <w:lvlText w:val="%1-"/>
      <w:lvlJc w:val="lef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9" w15:restartNumberingAfterBreak="0">
    <w:nsid w:val="57AF1353"/>
    <w:multiLevelType w:val="multilevel"/>
    <w:tmpl w:val="0E041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1134407">
    <w:abstractNumId w:val="1"/>
  </w:num>
  <w:num w:numId="2" w16cid:durableId="1759936493">
    <w:abstractNumId w:val="3"/>
  </w:num>
  <w:num w:numId="3" w16cid:durableId="347220958">
    <w:abstractNumId w:val="6"/>
  </w:num>
  <w:num w:numId="4" w16cid:durableId="1133254696">
    <w:abstractNumId w:val="0"/>
  </w:num>
  <w:num w:numId="5" w16cid:durableId="2023627315">
    <w:abstractNumId w:val="4"/>
  </w:num>
  <w:num w:numId="6" w16cid:durableId="1095250760">
    <w:abstractNumId w:val="7"/>
  </w:num>
  <w:num w:numId="7" w16cid:durableId="1990742824">
    <w:abstractNumId w:val="8"/>
  </w:num>
  <w:num w:numId="8" w16cid:durableId="1459955404">
    <w:abstractNumId w:val="2"/>
  </w:num>
  <w:num w:numId="9" w16cid:durableId="322853544">
    <w:abstractNumId w:val="9"/>
  </w:num>
  <w:num w:numId="10" w16cid:durableId="137242078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NIZO">
    <w15:presenceInfo w15:providerId="None" w15:userId="UNIZ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hideSpellingErrors/>
  <w:hideGrammaticalErrors/>
  <w:proofState w:spelling="clean"/>
  <w:defaultTabStop w:val="708"/>
  <w:hyphenationZone w:val="425"/>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3CD"/>
    <w:rsid w:val="00002A88"/>
    <w:rsid w:val="000061E9"/>
    <w:rsid w:val="00011BD2"/>
    <w:rsid w:val="0003238A"/>
    <w:rsid w:val="00040AA7"/>
    <w:rsid w:val="00041BA0"/>
    <w:rsid w:val="00080A9C"/>
    <w:rsid w:val="000B28E2"/>
    <w:rsid w:val="000D291E"/>
    <w:rsid w:val="000D6995"/>
    <w:rsid w:val="000E4C80"/>
    <w:rsid w:val="000E559E"/>
    <w:rsid w:val="000E6159"/>
    <w:rsid w:val="000F4903"/>
    <w:rsid w:val="00106DAC"/>
    <w:rsid w:val="00107248"/>
    <w:rsid w:val="00141729"/>
    <w:rsid w:val="00164054"/>
    <w:rsid w:val="0016593B"/>
    <w:rsid w:val="00165D18"/>
    <w:rsid w:val="00174520"/>
    <w:rsid w:val="00186ABC"/>
    <w:rsid w:val="00194CEC"/>
    <w:rsid w:val="001A7AEB"/>
    <w:rsid w:val="001B40D5"/>
    <w:rsid w:val="001C3A3A"/>
    <w:rsid w:val="001D1200"/>
    <w:rsid w:val="00204F42"/>
    <w:rsid w:val="00226E20"/>
    <w:rsid w:val="00232CB5"/>
    <w:rsid w:val="00271CE4"/>
    <w:rsid w:val="00272A05"/>
    <w:rsid w:val="00281434"/>
    <w:rsid w:val="002A458C"/>
    <w:rsid w:val="002A7A02"/>
    <w:rsid w:val="002D2A9E"/>
    <w:rsid w:val="002F3653"/>
    <w:rsid w:val="00301140"/>
    <w:rsid w:val="003059D2"/>
    <w:rsid w:val="003150BE"/>
    <w:rsid w:val="0035405E"/>
    <w:rsid w:val="00357308"/>
    <w:rsid w:val="00360012"/>
    <w:rsid w:val="00396CB6"/>
    <w:rsid w:val="00397440"/>
    <w:rsid w:val="003D5FF7"/>
    <w:rsid w:val="003E10C5"/>
    <w:rsid w:val="003E3C0C"/>
    <w:rsid w:val="0041386A"/>
    <w:rsid w:val="00430A85"/>
    <w:rsid w:val="0043170E"/>
    <w:rsid w:val="00442FB5"/>
    <w:rsid w:val="004748E3"/>
    <w:rsid w:val="00475CE7"/>
    <w:rsid w:val="00482BC4"/>
    <w:rsid w:val="0049508F"/>
    <w:rsid w:val="004A2179"/>
    <w:rsid w:val="004A67E8"/>
    <w:rsid w:val="004B3703"/>
    <w:rsid w:val="004D10B8"/>
    <w:rsid w:val="004F220C"/>
    <w:rsid w:val="004F70AD"/>
    <w:rsid w:val="005222D8"/>
    <w:rsid w:val="005343F2"/>
    <w:rsid w:val="00591833"/>
    <w:rsid w:val="0059699C"/>
    <w:rsid w:val="005A6816"/>
    <w:rsid w:val="005B2FE0"/>
    <w:rsid w:val="005C5270"/>
    <w:rsid w:val="005F5C38"/>
    <w:rsid w:val="005F6EE9"/>
    <w:rsid w:val="006045DF"/>
    <w:rsid w:val="00624035"/>
    <w:rsid w:val="006A3A7C"/>
    <w:rsid w:val="006B0B39"/>
    <w:rsid w:val="006B1F30"/>
    <w:rsid w:val="006C4C1A"/>
    <w:rsid w:val="006E5B9C"/>
    <w:rsid w:val="00702E44"/>
    <w:rsid w:val="00745010"/>
    <w:rsid w:val="00763C4F"/>
    <w:rsid w:val="00787209"/>
    <w:rsid w:val="0079560D"/>
    <w:rsid w:val="00795ABC"/>
    <w:rsid w:val="007961BE"/>
    <w:rsid w:val="007A544F"/>
    <w:rsid w:val="007C2A03"/>
    <w:rsid w:val="007D6140"/>
    <w:rsid w:val="007D7880"/>
    <w:rsid w:val="007E29E5"/>
    <w:rsid w:val="007F1593"/>
    <w:rsid w:val="007F3CC8"/>
    <w:rsid w:val="008248E8"/>
    <w:rsid w:val="008453BD"/>
    <w:rsid w:val="00847812"/>
    <w:rsid w:val="00883301"/>
    <w:rsid w:val="008908DA"/>
    <w:rsid w:val="008917B0"/>
    <w:rsid w:val="008941B7"/>
    <w:rsid w:val="008A024D"/>
    <w:rsid w:val="008A2069"/>
    <w:rsid w:val="008C0452"/>
    <w:rsid w:val="008E449A"/>
    <w:rsid w:val="008E7183"/>
    <w:rsid w:val="00904BBA"/>
    <w:rsid w:val="009103EA"/>
    <w:rsid w:val="00927025"/>
    <w:rsid w:val="00927840"/>
    <w:rsid w:val="009549B5"/>
    <w:rsid w:val="0095619F"/>
    <w:rsid w:val="0096163D"/>
    <w:rsid w:val="009678EB"/>
    <w:rsid w:val="00967BC1"/>
    <w:rsid w:val="00985B8C"/>
    <w:rsid w:val="009A2234"/>
    <w:rsid w:val="009B31AD"/>
    <w:rsid w:val="009C3453"/>
    <w:rsid w:val="009E6392"/>
    <w:rsid w:val="00A41685"/>
    <w:rsid w:val="00A55DB9"/>
    <w:rsid w:val="00A57BC7"/>
    <w:rsid w:val="00A81615"/>
    <w:rsid w:val="00A93310"/>
    <w:rsid w:val="00AC352E"/>
    <w:rsid w:val="00AD30E5"/>
    <w:rsid w:val="00AE047C"/>
    <w:rsid w:val="00AF3C6F"/>
    <w:rsid w:val="00AF5683"/>
    <w:rsid w:val="00B43A57"/>
    <w:rsid w:val="00B703CD"/>
    <w:rsid w:val="00B73A84"/>
    <w:rsid w:val="00B813D7"/>
    <w:rsid w:val="00B86D15"/>
    <w:rsid w:val="00BB21F8"/>
    <w:rsid w:val="00BD7EC4"/>
    <w:rsid w:val="00BF0EA9"/>
    <w:rsid w:val="00BF22BB"/>
    <w:rsid w:val="00C02CAA"/>
    <w:rsid w:val="00C156F3"/>
    <w:rsid w:val="00C26C05"/>
    <w:rsid w:val="00C35FCA"/>
    <w:rsid w:val="00C373C4"/>
    <w:rsid w:val="00C6701C"/>
    <w:rsid w:val="00C85E39"/>
    <w:rsid w:val="00CA5ADA"/>
    <w:rsid w:val="00CA7724"/>
    <w:rsid w:val="00CC2CAE"/>
    <w:rsid w:val="00CC37B6"/>
    <w:rsid w:val="00CD0348"/>
    <w:rsid w:val="00CD4E90"/>
    <w:rsid w:val="00CD722D"/>
    <w:rsid w:val="00CD756C"/>
    <w:rsid w:val="00CE0F7C"/>
    <w:rsid w:val="00CF6EAC"/>
    <w:rsid w:val="00CF7F66"/>
    <w:rsid w:val="00D02A71"/>
    <w:rsid w:val="00D03DA7"/>
    <w:rsid w:val="00D049CD"/>
    <w:rsid w:val="00D04DC9"/>
    <w:rsid w:val="00D21045"/>
    <w:rsid w:val="00D82484"/>
    <w:rsid w:val="00D86710"/>
    <w:rsid w:val="00D91863"/>
    <w:rsid w:val="00D94919"/>
    <w:rsid w:val="00D96F6F"/>
    <w:rsid w:val="00DA1BC2"/>
    <w:rsid w:val="00DA6D44"/>
    <w:rsid w:val="00DB3650"/>
    <w:rsid w:val="00DD6792"/>
    <w:rsid w:val="00E01457"/>
    <w:rsid w:val="00E07E3B"/>
    <w:rsid w:val="00E1583A"/>
    <w:rsid w:val="00E3093B"/>
    <w:rsid w:val="00E358C5"/>
    <w:rsid w:val="00E474A8"/>
    <w:rsid w:val="00E82CB4"/>
    <w:rsid w:val="00E932F7"/>
    <w:rsid w:val="00E960B3"/>
    <w:rsid w:val="00EA10D0"/>
    <w:rsid w:val="00EB7B0D"/>
    <w:rsid w:val="00ED628F"/>
    <w:rsid w:val="00F1151A"/>
    <w:rsid w:val="00F20E11"/>
    <w:rsid w:val="00F305C4"/>
    <w:rsid w:val="00F42729"/>
    <w:rsid w:val="00F5003E"/>
    <w:rsid w:val="00F52D93"/>
    <w:rsid w:val="00F67271"/>
    <w:rsid w:val="00F72C58"/>
    <w:rsid w:val="00F76BB6"/>
    <w:rsid w:val="00F8016F"/>
    <w:rsid w:val="00F8753A"/>
    <w:rsid w:val="00F916D7"/>
    <w:rsid w:val="00FA7C6C"/>
    <w:rsid w:val="00FD0CF9"/>
    <w:rsid w:val="00FD59CF"/>
    <w:rsid w:val="00FD7967"/>
    <w:rsid w:val="00FF43C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1D18B7"/>
  <w15:docId w15:val="{921C07AD-E79B-497B-B145-4723EE90B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26C05"/>
    <w:rPr>
      <w:rFonts w:ascii="Times New Roman" w:hAnsi="Times New Roman"/>
      <w:sz w:val="24"/>
      <w:lang w:val="nl-NL" w:eastAsia="nl-NL"/>
    </w:rPr>
  </w:style>
  <w:style w:type="paragraph" w:styleId="Kop1">
    <w:name w:val="heading 1"/>
    <w:basedOn w:val="Standaard"/>
    <w:next w:val="Standaard"/>
    <w:link w:val="Kop1Char"/>
    <w:qFormat/>
    <w:rsid w:val="00226E20"/>
    <w:pPr>
      <w:spacing w:after="240" w:line="400" w:lineRule="atLeast"/>
      <w:contextualSpacing/>
      <w:outlineLvl w:val="0"/>
    </w:pPr>
    <w:rPr>
      <w:rFonts w:ascii="Arial" w:eastAsia="Times" w:hAnsi="Arial"/>
      <w:b/>
      <w:noProof/>
      <w:color w:val="7843A5"/>
      <w:kern w:val="32"/>
      <w:sz w:val="40"/>
      <w:szCs w:val="24"/>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E932F7"/>
    <w:rPr>
      <w:rFonts w:ascii="Segoe UI" w:hAnsi="Segoe UI" w:cs="Segoe UI"/>
      <w:sz w:val="18"/>
      <w:szCs w:val="18"/>
    </w:rPr>
  </w:style>
  <w:style w:type="character" w:customStyle="1" w:styleId="BallontekstChar">
    <w:name w:val="Ballontekst Char"/>
    <w:link w:val="Ballontekst"/>
    <w:uiPriority w:val="99"/>
    <w:semiHidden/>
    <w:rsid w:val="00E932F7"/>
    <w:rPr>
      <w:rFonts w:ascii="Segoe UI" w:hAnsi="Segoe UI" w:cs="Segoe UI"/>
      <w:sz w:val="18"/>
      <w:szCs w:val="18"/>
      <w:lang w:val="nl-NL" w:eastAsia="nl-NL"/>
    </w:rPr>
  </w:style>
  <w:style w:type="character" w:styleId="Verwijzingopmerking">
    <w:name w:val="annotation reference"/>
    <w:uiPriority w:val="99"/>
    <w:semiHidden/>
    <w:unhideWhenUsed/>
    <w:rsid w:val="00CD722D"/>
    <w:rPr>
      <w:sz w:val="16"/>
      <w:szCs w:val="16"/>
    </w:rPr>
  </w:style>
  <w:style w:type="paragraph" w:styleId="Tekstopmerking">
    <w:name w:val="annotation text"/>
    <w:basedOn w:val="Standaard"/>
    <w:link w:val="TekstopmerkingChar"/>
    <w:uiPriority w:val="99"/>
    <w:unhideWhenUsed/>
    <w:rsid w:val="00CD722D"/>
    <w:rPr>
      <w:sz w:val="20"/>
    </w:rPr>
  </w:style>
  <w:style w:type="character" w:customStyle="1" w:styleId="TekstopmerkingChar">
    <w:name w:val="Tekst opmerking Char"/>
    <w:link w:val="Tekstopmerking"/>
    <w:uiPriority w:val="99"/>
    <w:rsid w:val="00CD722D"/>
    <w:rPr>
      <w:rFonts w:ascii="Times New Roman" w:hAnsi="Times New Roman"/>
      <w:lang w:val="nl-NL" w:eastAsia="nl-NL"/>
    </w:rPr>
  </w:style>
  <w:style w:type="paragraph" w:styleId="Onderwerpvanopmerking">
    <w:name w:val="annotation subject"/>
    <w:basedOn w:val="Tekstopmerking"/>
    <w:next w:val="Tekstopmerking"/>
    <w:link w:val="OnderwerpvanopmerkingChar"/>
    <w:uiPriority w:val="99"/>
    <w:semiHidden/>
    <w:unhideWhenUsed/>
    <w:rsid w:val="00CD722D"/>
    <w:rPr>
      <w:b/>
      <w:bCs/>
    </w:rPr>
  </w:style>
  <w:style w:type="character" w:customStyle="1" w:styleId="OnderwerpvanopmerkingChar">
    <w:name w:val="Onderwerp van opmerking Char"/>
    <w:link w:val="Onderwerpvanopmerking"/>
    <w:uiPriority w:val="99"/>
    <w:semiHidden/>
    <w:rsid w:val="00CD722D"/>
    <w:rPr>
      <w:rFonts w:ascii="Times New Roman" w:hAnsi="Times New Roman"/>
      <w:b/>
      <w:bCs/>
      <w:lang w:val="nl-NL" w:eastAsia="nl-NL"/>
    </w:rPr>
  </w:style>
  <w:style w:type="paragraph" w:styleId="Normaalweb">
    <w:name w:val="Normal (Web)"/>
    <w:basedOn w:val="Standaard"/>
    <w:uiPriority w:val="99"/>
    <w:unhideWhenUsed/>
    <w:rsid w:val="00CE0F7C"/>
    <w:pPr>
      <w:spacing w:before="100" w:beforeAutospacing="1" w:after="100" w:afterAutospacing="1"/>
    </w:pPr>
    <w:rPr>
      <w:rFonts w:eastAsia="Calibri"/>
      <w:szCs w:val="24"/>
      <w:lang w:val="nl-BE" w:eastAsia="nl-BE"/>
    </w:rPr>
  </w:style>
  <w:style w:type="paragraph" w:styleId="Voetnoottekst">
    <w:name w:val="footnote text"/>
    <w:basedOn w:val="Standaard"/>
    <w:link w:val="VoetnoottekstChar"/>
    <w:uiPriority w:val="99"/>
    <w:semiHidden/>
    <w:unhideWhenUsed/>
    <w:rsid w:val="00B43A57"/>
    <w:rPr>
      <w:sz w:val="20"/>
    </w:rPr>
  </w:style>
  <w:style w:type="character" w:customStyle="1" w:styleId="VoetnoottekstChar">
    <w:name w:val="Voetnoottekst Char"/>
    <w:basedOn w:val="Standaardalinea-lettertype"/>
    <w:link w:val="Voetnoottekst"/>
    <w:uiPriority w:val="99"/>
    <w:semiHidden/>
    <w:rsid w:val="00B43A57"/>
    <w:rPr>
      <w:rFonts w:ascii="Times New Roman" w:hAnsi="Times New Roman"/>
      <w:lang w:val="nl-NL" w:eastAsia="nl-NL"/>
    </w:rPr>
  </w:style>
  <w:style w:type="character" w:styleId="Voetnootmarkering">
    <w:name w:val="footnote reference"/>
    <w:basedOn w:val="Standaardalinea-lettertype"/>
    <w:uiPriority w:val="99"/>
    <w:semiHidden/>
    <w:unhideWhenUsed/>
    <w:rsid w:val="00B43A57"/>
    <w:rPr>
      <w:vertAlign w:val="superscript"/>
    </w:rPr>
  </w:style>
  <w:style w:type="paragraph" w:styleId="Revisie">
    <w:name w:val="Revision"/>
    <w:hidden/>
    <w:uiPriority w:val="99"/>
    <w:semiHidden/>
    <w:rsid w:val="007961BE"/>
    <w:rPr>
      <w:rFonts w:ascii="Times New Roman" w:hAnsi="Times New Roman"/>
      <w:sz w:val="24"/>
      <w:lang w:val="nl-NL" w:eastAsia="nl-NL"/>
    </w:rPr>
  </w:style>
  <w:style w:type="paragraph" w:customStyle="1" w:styleId="pf0">
    <w:name w:val="pf0"/>
    <w:basedOn w:val="Standaard"/>
    <w:rsid w:val="000B28E2"/>
    <w:pPr>
      <w:spacing w:before="100" w:beforeAutospacing="1" w:after="100" w:afterAutospacing="1"/>
    </w:pPr>
    <w:rPr>
      <w:szCs w:val="24"/>
      <w:lang w:val="nl-BE" w:eastAsia="nl-BE"/>
    </w:rPr>
  </w:style>
  <w:style w:type="character" w:customStyle="1" w:styleId="cf01">
    <w:name w:val="cf01"/>
    <w:basedOn w:val="Standaardalinea-lettertype"/>
    <w:rsid w:val="000B28E2"/>
    <w:rPr>
      <w:rFonts w:ascii="Segoe UI" w:hAnsi="Segoe UI" w:cs="Segoe UI" w:hint="default"/>
      <w:sz w:val="18"/>
      <w:szCs w:val="18"/>
    </w:rPr>
  </w:style>
  <w:style w:type="character" w:customStyle="1" w:styleId="cf11">
    <w:name w:val="cf11"/>
    <w:basedOn w:val="Standaardalinea-lettertype"/>
    <w:rsid w:val="000B28E2"/>
    <w:rPr>
      <w:rFonts w:ascii="Segoe UI" w:hAnsi="Segoe UI" w:cs="Segoe UI" w:hint="default"/>
      <w:sz w:val="18"/>
      <w:szCs w:val="18"/>
    </w:rPr>
  </w:style>
  <w:style w:type="character" w:customStyle="1" w:styleId="cf31">
    <w:name w:val="cf31"/>
    <w:basedOn w:val="Standaardalinea-lettertype"/>
    <w:rsid w:val="000B28E2"/>
    <w:rPr>
      <w:rFonts w:ascii="Segoe UI" w:hAnsi="Segoe UI" w:cs="Segoe UI" w:hint="default"/>
      <w:b/>
      <w:bCs/>
      <w:sz w:val="18"/>
      <w:szCs w:val="18"/>
    </w:rPr>
  </w:style>
  <w:style w:type="character" w:customStyle="1" w:styleId="cf41">
    <w:name w:val="cf41"/>
    <w:basedOn w:val="Standaardalinea-lettertype"/>
    <w:rsid w:val="000B28E2"/>
    <w:rPr>
      <w:rFonts w:ascii="Segoe UI" w:hAnsi="Segoe UI" w:cs="Segoe UI" w:hint="default"/>
      <w:sz w:val="18"/>
      <w:szCs w:val="18"/>
    </w:rPr>
  </w:style>
  <w:style w:type="character" w:customStyle="1" w:styleId="Kop1Char">
    <w:name w:val="Kop 1 Char"/>
    <w:basedOn w:val="Standaardalinea-lettertype"/>
    <w:link w:val="Kop1"/>
    <w:rsid w:val="00226E20"/>
    <w:rPr>
      <w:rFonts w:ascii="Arial" w:eastAsia="Times" w:hAnsi="Arial"/>
      <w:b/>
      <w:noProof/>
      <w:color w:val="7843A5"/>
      <w:kern w:val="32"/>
      <w:sz w:val="40"/>
      <w:szCs w:val="24"/>
      <w:lang w:val="nl-NL"/>
    </w:rPr>
  </w:style>
  <w:style w:type="character" w:styleId="Hyperlink">
    <w:name w:val="Hyperlink"/>
    <w:basedOn w:val="Standaardalinea-lettertype"/>
    <w:uiPriority w:val="99"/>
    <w:unhideWhenUsed/>
    <w:rsid w:val="00E1583A"/>
    <w:rPr>
      <w:color w:val="0000FF" w:themeColor="hyperlink"/>
      <w:u w:val="single"/>
    </w:rPr>
  </w:style>
  <w:style w:type="character" w:styleId="Onopgelostemelding">
    <w:name w:val="Unresolved Mention"/>
    <w:basedOn w:val="Standaardalinea-lettertype"/>
    <w:uiPriority w:val="99"/>
    <w:semiHidden/>
    <w:unhideWhenUsed/>
    <w:rsid w:val="00E1583A"/>
    <w:rPr>
      <w:color w:val="605E5C"/>
      <w:shd w:val="clear" w:color="auto" w:fill="E1DFDD"/>
    </w:rPr>
  </w:style>
  <w:style w:type="paragraph" w:styleId="Lijstalinea">
    <w:name w:val="List Paragraph"/>
    <w:basedOn w:val="Standaard"/>
    <w:uiPriority w:val="34"/>
    <w:qFormat/>
    <w:rsid w:val="004748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216758">
      <w:bodyDiv w:val="1"/>
      <w:marLeft w:val="0"/>
      <w:marRight w:val="0"/>
      <w:marTop w:val="0"/>
      <w:marBottom w:val="0"/>
      <w:divBdr>
        <w:top w:val="none" w:sz="0" w:space="0" w:color="auto"/>
        <w:left w:val="none" w:sz="0" w:space="0" w:color="auto"/>
        <w:bottom w:val="none" w:sz="0" w:space="0" w:color="auto"/>
        <w:right w:val="none" w:sz="0" w:space="0" w:color="auto"/>
      </w:divBdr>
    </w:div>
    <w:div w:id="326859155">
      <w:bodyDiv w:val="1"/>
      <w:marLeft w:val="0"/>
      <w:marRight w:val="0"/>
      <w:marTop w:val="0"/>
      <w:marBottom w:val="0"/>
      <w:divBdr>
        <w:top w:val="none" w:sz="0" w:space="0" w:color="auto"/>
        <w:left w:val="none" w:sz="0" w:space="0" w:color="auto"/>
        <w:bottom w:val="none" w:sz="0" w:space="0" w:color="auto"/>
        <w:right w:val="none" w:sz="0" w:space="0" w:color="auto"/>
      </w:divBdr>
    </w:div>
    <w:div w:id="429592264">
      <w:bodyDiv w:val="1"/>
      <w:marLeft w:val="0"/>
      <w:marRight w:val="0"/>
      <w:marTop w:val="0"/>
      <w:marBottom w:val="0"/>
      <w:divBdr>
        <w:top w:val="none" w:sz="0" w:space="0" w:color="auto"/>
        <w:left w:val="none" w:sz="0" w:space="0" w:color="auto"/>
        <w:bottom w:val="none" w:sz="0" w:space="0" w:color="auto"/>
        <w:right w:val="none" w:sz="0" w:space="0" w:color="auto"/>
      </w:divBdr>
    </w:div>
    <w:div w:id="577253727">
      <w:bodyDiv w:val="1"/>
      <w:marLeft w:val="0"/>
      <w:marRight w:val="0"/>
      <w:marTop w:val="0"/>
      <w:marBottom w:val="0"/>
      <w:divBdr>
        <w:top w:val="none" w:sz="0" w:space="0" w:color="auto"/>
        <w:left w:val="none" w:sz="0" w:space="0" w:color="auto"/>
        <w:bottom w:val="none" w:sz="0" w:space="0" w:color="auto"/>
        <w:right w:val="none" w:sz="0" w:space="0" w:color="auto"/>
      </w:divBdr>
    </w:div>
    <w:div w:id="614679794">
      <w:bodyDiv w:val="1"/>
      <w:marLeft w:val="0"/>
      <w:marRight w:val="0"/>
      <w:marTop w:val="0"/>
      <w:marBottom w:val="0"/>
      <w:divBdr>
        <w:top w:val="none" w:sz="0" w:space="0" w:color="auto"/>
        <w:left w:val="none" w:sz="0" w:space="0" w:color="auto"/>
        <w:bottom w:val="none" w:sz="0" w:space="0" w:color="auto"/>
        <w:right w:val="none" w:sz="0" w:space="0" w:color="auto"/>
      </w:divBdr>
    </w:div>
    <w:div w:id="798689213">
      <w:bodyDiv w:val="1"/>
      <w:marLeft w:val="0"/>
      <w:marRight w:val="0"/>
      <w:marTop w:val="0"/>
      <w:marBottom w:val="0"/>
      <w:divBdr>
        <w:top w:val="none" w:sz="0" w:space="0" w:color="auto"/>
        <w:left w:val="none" w:sz="0" w:space="0" w:color="auto"/>
        <w:bottom w:val="none" w:sz="0" w:space="0" w:color="auto"/>
        <w:right w:val="none" w:sz="0" w:space="0" w:color="auto"/>
      </w:divBdr>
    </w:div>
    <w:div w:id="955330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2" Type="http://schemas.openxmlformats.org/officeDocument/2006/relationships/hyperlink" Target="https://www.unizo.be/ondernemersgids/juridisch/geschillen/betalingsachterstand-0" TargetMode="External"/><Relationship Id="rId1" Type="http://schemas.openxmlformats.org/officeDocument/2006/relationships/hyperlink" Target="https://www.unizo.be/ondernemersgids/juridisch/geschillen/betalingsachterstand-0"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00FB76-2D26-4027-B290-145FACDF0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1495</Words>
  <Characters>8404</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CIP vzw</Company>
  <LinksUpToDate>false</LinksUpToDate>
  <CharactersWithSpaces>9880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Unizo PC Opleidingsproject</dc:creator>
  <cp:lastModifiedBy>UNIZO</cp:lastModifiedBy>
  <cp:revision>2</cp:revision>
  <cp:lastPrinted>2016-06-14T12:00:00Z</cp:lastPrinted>
  <dcterms:created xsi:type="dcterms:W3CDTF">2023-11-06T14:17:00Z</dcterms:created>
  <dcterms:modified xsi:type="dcterms:W3CDTF">2023-11-06T14:17:00Z</dcterms:modified>
</cp:coreProperties>
</file>